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C84E238" wp14:paraId="2C078E63" wp14:textId="480091A1">
      <w:pPr>
        <w:spacing w:line="276" w:lineRule="auto"/>
        <w:jc w:val="center"/>
        <w:rPr>
          <w:rFonts w:ascii="Calibri" w:hAnsi="Calibri" w:eastAsia="Calibri" w:cs="Calibri"/>
          <w:b w:val="1"/>
          <w:bCs w:val="1"/>
          <w:sz w:val="22"/>
          <w:szCs w:val="22"/>
        </w:rPr>
      </w:pPr>
      <w:r w:rsidRPr="3C84E238" w:rsidR="5CD01036">
        <w:rPr>
          <w:rFonts w:ascii="Calibri" w:hAnsi="Calibri" w:eastAsia="Calibri" w:cs="Calibri"/>
          <w:b w:val="1"/>
          <w:bCs w:val="1"/>
          <w:sz w:val="22"/>
          <w:szCs w:val="22"/>
        </w:rPr>
        <w:t>DRUG TESTING POLICY</w:t>
      </w:r>
    </w:p>
    <w:p w:rsidR="5CD01036" w:rsidP="3C84E238" w:rsidRDefault="5CD01036" w14:paraId="585E71B4" w14:textId="1E0180F6">
      <w:pPr>
        <w:spacing w:line="276" w:lineRule="auto"/>
        <w:jc w:val="left"/>
        <w:rPr>
          <w:rFonts w:ascii="Calibri" w:hAnsi="Calibri" w:eastAsia="Calibri" w:cs="Calibri"/>
          <w:b w:val="1"/>
          <w:bCs w:val="1"/>
          <w:sz w:val="22"/>
          <w:szCs w:val="22"/>
        </w:rPr>
      </w:pPr>
      <w:r w:rsidRPr="3C84E238" w:rsidR="5CD01036">
        <w:rPr>
          <w:rFonts w:ascii="Calibri" w:hAnsi="Calibri" w:eastAsia="Calibri" w:cs="Calibri"/>
          <w:b w:val="1"/>
          <w:bCs w:val="1"/>
          <w:sz w:val="22"/>
          <w:szCs w:val="22"/>
        </w:rPr>
        <w:t>PURPOSE</w:t>
      </w:r>
    </w:p>
    <w:p w:rsidR="1233F323" w:rsidP="3C84E238" w:rsidRDefault="1233F323" w14:paraId="0D036E1E" w14:textId="4A8B4281">
      <w:pPr>
        <w:spacing w:line="276" w:lineRule="auto"/>
        <w:jc w:val="both"/>
        <w:rPr>
          <w:rFonts w:ascii="Calibri" w:hAnsi="Calibri" w:eastAsia="Calibri" w:cs="Calibri"/>
          <w:b w:val="0"/>
          <w:bCs w:val="0"/>
          <w:sz w:val="22"/>
          <w:szCs w:val="22"/>
        </w:rPr>
      </w:pPr>
      <w:r w:rsidRPr="5D6B75B3" w:rsidR="65B5596F">
        <w:rPr>
          <w:rFonts w:ascii="Calibri" w:hAnsi="Calibri" w:eastAsia="Calibri" w:cs="Calibri"/>
          <w:b w:val="0"/>
          <w:bCs w:val="0"/>
          <w:sz w:val="22"/>
          <w:szCs w:val="22"/>
        </w:rPr>
        <w:t>[</w:t>
      </w:r>
      <w:r w:rsidRPr="5D6B75B3" w:rsidR="69A2FB76">
        <w:rPr>
          <w:rFonts w:ascii="Calibri" w:hAnsi="Calibri" w:eastAsia="Calibri" w:cs="Calibri"/>
          <w:b w:val="0"/>
          <w:bCs w:val="0"/>
          <w:sz w:val="22"/>
          <w:szCs w:val="22"/>
          <w:highlight w:val="yellow"/>
        </w:rPr>
        <w:t>EMPLOYER'S NAME</w:t>
      </w:r>
      <w:r w:rsidRPr="5D6B75B3" w:rsidR="65B5596F">
        <w:rPr>
          <w:rFonts w:ascii="Calibri" w:hAnsi="Calibri" w:eastAsia="Calibri" w:cs="Calibri"/>
          <w:b w:val="0"/>
          <w:bCs w:val="0"/>
          <w:sz w:val="22"/>
          <w:szCs w:val="22"/>
        </w:rPr>
        <w:t xml:space="preserve">] is dedicated to </w:t>
      </w:r>
      <w:r w:rsidRPr="5D6B75B3" w:rsidR="65B5596F">
        <w:rPr>
          <w:rFonts w:ascii="Calibri" w:hAnsi="Calibri" w:eastAsia="Calibri" w:cs="Calibri"/>
          <w:b w:val="0"/>
          <w:bCs w:val="0"/>
          <w:sz w:val="22"/>
          <w:szCs w:val="22"/>
        </w:rPr>
        <w:t>maintaining</w:t>
      </w:r>
      <w:r w:rsidRPr="5D6B75B3" w:rsidR="65B5596F">
        <w:rPr>
          <w:rFonts w:ascii="Calibri" w:hAnsi="Calibri" w:eastAsia="Calibri" w:cs="Calibri"/>
          <w:b w:val="0"/>
          <w:bCs w:val="0"/>
          <w:sz w:val="22"/>
          <w:szCs w:val="22"/>
        </w:rPr>
        <w:t xml:space="preserve"> a safe, healthy, and productive work environment free from alcohol and illegal drugs, as defined by </w:t>
      </w:r>
      <w:r w:rsidRPr="5D6B75B3" w:rsidR="5B19835F">
        <w:rPr>
          <w:rFonts w:ascii="Calibri" w:hAnsi="Calibri" w:eastAsia="Calibri" w:cs="Calibri"/>
          <w:b w:val="0"/>
          <w:bCs w:val="0"/>
          <w:sz w:val="22"/>
          <w:szCs w:val="22"/>
        </w:rPr>
        <w:t>Florida</w:t>
      </w:r>
      <w:r w:rsidRPr="5D6B75B3" w:rsidR="65B5596F">
        <w:rPr>
          <w:rFonts w:ascii="Calibri" w:hAnsi="Calibri" w:eastAsia="Calibri" w:cs="Calibri"/>
          <w:b w:val="0"/>
          <w:bCs w:val="0"/>
          <w:sz w:val="22"/>
          <w:szCs w:val="22"/>
        </w:rPr>
        <w:t xml:space="preserve"> state, local, or federal </w:t>
      </w:r>
      <w:bookmarkStart w:name="_Int_FWTs27OJ" w:id="1808349131"/>
      <w:r w:rsidRPr="5D6B75B3" w:rsidR="65B5596F">
        <w:rPr>
          <w:rFonts w:ascii="Calibri" w:hAnsi="Calibri" w:eastAsia="Calibri" w:cs="Calibri"/>
          <w:b w:val="0"/>
          <w:bCs w:val="0"/>
          <w:sz w:val="22"/>
          <w:szCs w:val="22"/>
        </w:rPr>
        <w:t>laws[</w:t>
      </w:r>
      <w:bookmarkEnd w:id="1808349131"/>
      <w:r w:rsidRPr="5D6B75B3" w:rsidR="65B5596F">
        <w:rPr>
          <w:rFonts w:ascii="Calibri" w:hAnsi="Calibri" w:eastAsia="Calibri" w:cs="Calibri"/>
          <w:b w:val="0"/>
          <w:bCs w:val="0"/>
          <w:sz w:val="22"/>
          <w:szCs w:val="22"/>
          <w:highlight w:val="yellow"/>
        </w:rPr>
        <w:t>, including marijuana</w:t>
      </w:r>
      <w:r w:rsidRPr="5D6B75B3" w:rsidR="65B5596F">
        <w:rPr>
          <w:rFonts w:ascii="Calibri" w:hAnsi="Calibri" w:eastAsia="Calibri" w:cs="Calibri"/>
          <w:b w:val="0"/>
          <w:bCs w:val="0"/>
          <w:sz w:val="22"/>
          <w:szCs w:val="22"/>
        </w:rPr>
        <w:t>]. This applies while employees are on the employer’s premises (whether on or off duty) or operating employer-provided vehicles. [</w:t>
      </w:r>
      <w:r w:rsidRPr="5D6B75B3" w:rsidR="65B5596F">
        <w:rPr>
          <w:rFonts w:ascii="Calibri" w:hAnsi="Calibri" w:eastAsia="Calibri" w:cs="Calibri"/>
          <w:b w:val="0"/>
          <w:bCs w:val="0"/>
          <w:sz w:val="22"/>
          <w:szCs w:val="22"/>
          <w:highlight w:val="yellow"/>
        </w:rPr>
        <w:t xml:space="preserve">Although marijuana use may be legal under </w:t>
      </w:r>
      <w:r w:rsidRPr="5D6B75B3" w:rsidR="5B19835F">
        <w:rPr>
          <w:rFonts w:ascii="Calibri" w:hAnsi="Calibri" w:eastAsia="Calibri" w:cs="Calibri"/>
          <w:b w:val="0"/>
          <w:bCs w:val="0"/>
          <w:sz w:val="22"/>
          <w:szCs w:val="22"/>
          <w:highlight w:val="yellow"/>
        </w:rPr>
        <w:t>Florida</w:t>
      </w:r>
      <w:r w:rsidRPr="5D6B75B3" w:rsidR="65B5596F">
        <w:rPr>
          <w:rFonts w:ascii="Calibri" w:hAnsi="Calibri" w:eastAsia="Calibri" w:cs="Calibri"/>
          <w:b w:val="0"/>
          <w:bCs w:val="0"/>
          <w:sz w:val="22"/>
          <w:szCs w:val="22"/>
          <w:highlight w:val="yellow"/>
        </w:rPr>
        <w:t xml:space="preserve"> law for medical [or recreational] purposes, it </w:t>
      </w:r>
      <w:r w:rsidRPr="5D6B75B3" w:rsidR="65B5596F">
        <w:rPr>
          <w:rFonts w:ascii="Calibri" w:hAnsi="Calibri" w:eastAsia="Calibri" w:cs="Calibri"/>
          <w:b w:val="0"/>
          <w:bCs w:val="0"/>
          <w:sz w:val="22"/>
          <w:szCs w:val="22"/>
          <w:highlight w:val="yellow"/>
        </w:rPr>
        <w:t>remains</w:t>
      </w:r>
      <w:r w:rsidRPr="5D6B75B3" w:rsidR="65B5596F">
        <w:rPr>
          <w:rFonts w:ascii="Calibri" w:hAnsi="Calibri" w:eastAsia="Calibri" w:cs="Calibri"/>
          <w:b w:val="0"/>
          <w:bCs w:val="0"/>
          <w:sz w:val="22"/>
          <w:szCs w:val="22"/>
          <w:highlight w:val="yellow"/>
        </w:rPr>
        <w:t xml:space="preserve"> illegal under federal law and is prohibited in the workplace under [</w:t>
      </w:r>
      <w:r w:rsidRPr="5D6B75B3" w:rsidR="69A2FB76">
        <w:rPr>
          <w:rFonts w:ascii="Calibri" w:hAnsi="Calibri" w:eastAsia="Calibri" w:cs="Calibri"/>
          <w:b w:val="0"/>
          <w:bCs w:val="0"/>
          <w:sz w:val="22"/>
          <w:szCs w:val="22"/>
          <w:highlight w:val="yellow"/>
        </w:rPr>
        <w:t>EMPLOYER'S NAME</w:t>
      </w:r>
      <w:r w:rsidRPr="5D6B75B3" w:rsidR="65B5596F">
        <w:rPr>
          <w:rFonts w:ascii="Calibri" w:hAnsi="Calibri" w:eastAsia="Calibri" w:cs="Calibri"/>
          <w:b w:val="0"/>
          <w:bCs w:val="0"/>
          <w:sz w:val="22"/>
          <w:szCs w:val="22"/>
          <w:highlight w:val="yellow"/>
        </w:rPr>
        <w:t>]’s policy.</w:t>
      </w:r>
      <w:r w:rsidRPr="5D6B75B3" w:rsidR="65B5596F">
        <w:rPr>
          <w:rFonts w:ascii="Calibri" w:hAnsi="Calibri" w:eastAsia="Calibri" w:cs="Calibri"/>
          <w:b w:val="0"/>
          <w:bCs w:val="0"/>
          <w:sz w:val="22"/>
          <w:szCs w:val="22"/>
        </w:rPr>
        <w:t>] Employees working under the influence of drugs or alcohol pose significant safety risks to themselves and others.</w:t>
      </w:r>
    </w:p>
    <w:p w:rsidR="1233F323" w:rsidP="3C84E238" w:rsidRDefault="1233F323" w14:paraId="4B41DAEA" w14:textId="7BED284D">
      <w:pPr>
        <w:spacing w:line="276" w:lineRule="auto"/>
        <w:jc w:val="both"/>
        <w:rPr>
          <w:rFonts w:ascii="Calibri" w:hAnsi="Calibri" w:eastAsia="Calibri" w:cs="Calibri"/>
          <w:b w:val="0"/>
          <w:bCs w:val="0"/>
          <w:sz w:val="22"/>
          <w:szCs w:val="22"/>
        </w:rPr>
      </w:pPr>
      <w:r w:rsidRPr="5D6B75B3" w:rsidR="65B5596F">
        <w:rPr>
          <w:rFonts w:ascii="Calibri" w:hAnsi="Calibri" w:eastAsia="Calibri" w:cs="Calibri"/>
          <w:b w:val="0"/>
          <w:bCs w:val="0"/>
          <w:sz w:val="22"/>
          <w:szCs w:val="22"/>
        </w:rPr>
        <w:t>To support this commitment, [</w:t>
      </w:r>
      <w:r w:rsidRPr="5D6B75B3" w:rsidR="69A2FB76">
        <w:rPr>
          <w:rFonts w:ascii="Calibri" w:hAnsi="Calibri" w:eastAsia="Calibri" w:cs="Calibri"/>
          <w:b w:val="0"/>
          <w:bCs w:val="0"/>
          <w:sz w:val="22"/>
          <w:szCs w:val="22"/>
          <w:highlight w:val="yellow"/>
        </w:rPr>
        <w:t>EMPLOYER'S NAME</w:t>
      </w:r>
      <w:r w:rsidRPr="5D6B75B3" w:rsidR="65B5596F">
        <w:rPr>
          <w:rFonts w:ascii="Calibri" w:hAnsi="Calibri" w:eastAsia="Calibri" w:cs="Calibri"/>
          <w:b w:val="0"/>
          <w:bCs w:val="0"/>
          <w:sz w:val="22"/>
          <w:szCs w:val="22"/>
        </w:rPr>
        <w:t xml:space="preserve">] has implemented a policy requiring job applicants and current employees to undergo drug and alcohol testing in specific circumstances. This policy is designed to </w:t>
      </w:r>
      <w:r w:rsidRPr="5D6B75B3" w:rsidR="65B5596F">
        <w:rPr>
          <w:rFonts w:ascii="Calibri" w:hAnsi="Calibri" w:eastAsia="Calibri" w:cs="Calibri"/>
          <w:b w:val="0"/>
          <w:bCs w:val="0"/>
          <w:sz w:val="22"/>
          <w:szCs w:val="22"/>
        </w:rPr>
        <w:t>comply with</w:t>
      </w:r>
      <w:r w:rsidRPr="5D6B75B3" w:rsidR="65B5596F">
        <w:rPr>
          <w:rFonts w:ascii="Calibri" w:hAnsi="Calibri" w:eastAsia="Calibri" w:cs="Calibri"/>
          <w:b w:val="0"/>
          <w:bCs w:val="0"/>
          <w:sz w:val="22"/>
          <w:szCs w:val="22"/>
        </w:rPr>
        <w:t xml:space="preserve"> all applicable laws governing drug and alcohol testing while respecting the privacy rights of current and prospective employees.</w:t>
      </w:r>
    </w:p>
    <w:p w:rsidR="58DD1242" w:rsidP="3C84E238" w:rsidRDefault="58DD1242" w14:paraId="2E4587F4" w14:textId="0DD996D9">
      <w:pPr>
        <w:spacing w:line="276" w:lineRule="auto"/>
        <w:jc w:val="both"/>
        <w:rPr>
          <w:rFonts w:ascii="Calibri" w:hAnsi="Calibri" w:eastAsia="Calibri" w:cs="Calibri"/>
          <w:b w:val="1"/>
          <w:bCs w:val="1"/>
          <w:sz w:val="22"/>
          <w:szCs w:val="22"/>
          <w:highlight w:val="yellow"/>
        </w:rPr>
      </w:pPr>
      <w:r w:rsidRPr="3C84E238" w:rsidR="58DD1242">
        <w:rPr>
          <w:rFonts w:ascii="Calibri" w:hAnsi="Calibri" w:eastAsia="Calibri" w:cs="Calibri"/>
          <w:b w:val="0"/>
          <w:bCs w:val="0"/>
          <w:sz w:val="22"/>
          <w:szCs w:val="22"/>
        </w:rPr>
        <w:t>[</w:t>
      </w:r>
      <w:r w:rsidRPr="3C84E238" w:rsidR="58DD1242">
        <w:rPr>
          <w:rFonts w:ascii="Calibri" w:hAnsi="Calibri" w:eastAsia="Calibri" w:cs="Calibri"/>
          <w:b w:val="1"/>
          <w:bCs w:val="1"/>
          <w:sz w:val="22"/>
          <w:szCs w:val="22"/>
          <w:highlight w:val="yellow"/>
        </w:rPr>
        <w:t>PRE-EMPLOYMENT TESTING</w:t>
      </w:r>
    </w:p>
    <w:p w:rsidR="58DD1242" w:rsidP="3C84E238" w:rsidRDefault="58DD1242" w14:paraId="0C64578E" w14:textId="689E8AC8">
      <w:pPr>
        <w:spacing w:line="276" w:lineRule="auto"/>
        <w:jc w:val="both"/>
        <w:rPr>
          <w:rFonts w:ascii="Calibri" w:hAnsi="Calibri" w:eastAsia="Calibri" w:cs="Calibri"/>
          <w:b w:val="0"/>
          <w:bCs w:val="0"/>
          <w:sz w:val="22"/>
          <w:szCs w:val="22"/>
        </w:rPr>
      </w:pPr>
      <w:r w:rsidRPr="5D6B75B3" w:rsidR="58DD1242">
        <w:rPr>
          <w:rFonts w:ascii="Calibri" w:hAnsi="Calibri" w:eastAsia="Calibri" w:cs="Calibri"/>
          <w:b w:val="0"/>
          <w:bCs w:val="0"/>
          <w:sz w:val="22"/>
          <w:szCs w:val="22"/>
          <w:highlight w:val="yellow"/>
        </w:rPr>
        <w:t xml:space="preserve">All job applicants </w:t>
      </w:r>
      <w:r w:rsidRPr="5D6B75B3" w:rsidR="58DD1242">
        <w:rPr>
          <w:rFonts w:ascii="Calibri" w:hAnsi="Calibri" w:eastAsia="Calibri" w:cs="Calibri"/>
          <w:b w:val="0"/>
          <w:bCs w:val="0"/>
          <w:sz w:val="22"/>
          <w:szCs w:val="22"/>
          <w:highlight w:val="yellow"/>
        </w:rPr>
        <w:t>are required to</w:t>
      </w:r>
      <w:r w:rsidRPr="5D6B75B3" w:rsidR="58DD1242">
        <w:rPr>
          <w:rFonts w:ascii="Calibri" w:hAnsi="Calibri" w:eastAsia="Calibri" w:cs="Calibri"/>
          <w:b w:val="0"/>
          <w:bCs w:val="0"/>
          <w:sz w:val="22"/>
          <w:szCs w:val="22"/>
          <w:highlight w:val="yellow"/>
        </w:rPr>
        <w:t xml:space="preserve"> undergo drug [and alcohol] testing as allowed by federal, state, or local laws. Employment offers from [</w:t>
      </w:r>
      <w:r w:rsidRPr="5D6B75B3" w:rsidR="69A2FB76">
        <w:rPr>
          <w:rFonts w:ascii="Calibri" w:hAnsi="Calibri" w:eastAsia="Calibri" w:cs="Calibri"/>
          <w:b w:val="0"/>
          <w:bCs w:val="0"/>
          <w:sz w:val="22"/>
          <w:szCs w:val="22"/>
          <w:highlight w:val="yellow"/>
        </w:rPr>
        <w:t>EMPLOYER'S NAME</w:t>
      </w:r>
      <w:r w:rsidRPr="5D6B75B3" w:rsidR="58DD1242">
        <w:rPr>
          <w:rFonts w:ascii="Calibri" w:hAnsi="Calibri" w:eastAsia="Calibri" w:cs="Calibri"/>
          <w:b w:val="0"/>
          <w:bCs w:val="0"/>
          <w:sz w:val="22"/>
          <w:szCs w:val="22"/>
          <w:highlight w:val="yellow"/>
        </w:rPr>
        <w:t>] are contingent upon the applicant successfully completing and passing the required drug [and alcohol] test in compliance with the procedures outlined in this policy.</w:t>
      </w:r>
      <w:r w:rsidRPr="5D6B75B3" w:rsidR="58DD1242">
        <w:rPr>
          <w:rFonts w:ascii="Calibri" w:hAnsi="Calibri" w:eastAsia="Calibri" w:cs="Calibri"/>
          <w:b w:val="0"/>
          <w:bCs w:val="0"/>
          <w:sz w:val="22"/>
          <w:szCs w:val="22"/>
        </w:rPr>
        <w:t>]</w:t>
      </w:r>
    </w:p>
    <w:p w:rsidR="39C92DE0" w:rsidP="3C84E238" w:rsidRDefault="39C92DE0" w14:paraId="1EA5FDD2" w14:textId="48646D16">
      <w:pPr>
        <w:spacing w:line="276" w:lineRule="auto"/>
        <w:jc w:val="both"/>
        <w:rPr>
          <w:rFonts w:ascii="Calibri" w:hAnsi="Calibri" w:eastAsia="Calibri" w:cs="Calibri"/>
          <w:b w:val="1"/>
          <w:bCs w:val="1"/>
          <w:sz w:val="22"/>
          <w:szCs w:val="22"/>
        </w:rPr>
      </w:pPr>
      <w:r w:rsidRPr="3C84E238" w:rsidR="39C92DE0">
        <w:rPr>
          <w:rFonts w:ascii="Calibri" w:hAnsi="Calibri" w:eastAsia="Calibri" w:cs="Calibri"/>
          <w:b w:val="1"/>
          <w:bCs w:val="1"/>
          <w:sz w:val="22"/>
          <w:szCs w:val="22"/>
        </w:rPr>
        <w:t>REASONABLE SUSPICION TESTING</w:t>
      </w:r>
    </w:p>
    <w:p w:rsidR="39C92DE0" w:rsidP="3C84E238" w:rsidRDefault="39C92DE0" w14:paraId="0478A493" w14:textId="61838BC4">
      <w:pPr>
        <w:spacing w:line="276" w:lineRule="auto"/>
        <w:jc w:val="both"/>
        <w:rPr>
          <w:rFonts w:ascii="Calibri" w:hAnsi="Calibri" w:eastAsia="Calibri" w:cs="Calibri"/>
          <w:b w:val="0"/>
          <w:bCs w:val="0"/>
          <w:sz w:val="22"/>
          <w:szCs w:val="22"/>
        </w:rPr>
      </w:pPr>
      <w:r w:rsidRPr="3C84E238" w:rsidR="39C92DE0">
        <w:rPr>
          <w:rFonts w:ascii="Calibri" w:hAnsi="Calibri" w:eastAsia="Calibri" w:cs="Calibri"/>
          <w:b w:val="0"/>
          <w:bCs w:val="0"/>
          <w:sz w:val="22"/>
          <w:szCs w:val="22"/>
        </w:rPr>
        <w:t xml:space="preserve">Employees may </w:t>
      </w:r>
      <w:r w:rsidRPr="3C84E238" w:rsidR="39C92DE0">
        <w:rPr>
          <w:rFonts w:ascii="Calibri" w:hAnsi="Calibri" w:eastAsia="Calibri" w:cs="Calibri"/>
          <w:b w:val="0"/>
          <w:bCs w:val="0"/>
          <w:sz w:val="22"/>
          <w:szCs w:val="22"/>
        </w:rPr>
        <w:t>be required</w:t>
      </w:r>
      <w:r w:rsidRPr="3C84E238" w:rsidR="39C92DE0">
        <w:rPr>
          <w:rFonts w:ascii="Calibri" w:hAnsi="Calibri" w:eastAsia="Calibri" w:cs="Calibri"/>
          <w:b w:val="0"/>
          <w:bCs w:val="0"/>
          <w:sz w:val="22"/>
          <w:szCs w:val="22"/>
        </w:rPr>
        <w:t xml:space="preserve"> to </w:t>
      </w:r>
      <w:r w:rsidRPr="3C84E238" w:rsidR="39C92DE0">
        <w:rPr>
          <w:rFonts w:ascii="Calibri" w:hAnsi="Calibri" w:eastAsia="Calibri" w:cs="Calibri"/>
          <w:b w:val="0"/>
          <w:bCs w:val="0"/>
          <w:sz w:val="22"/>
          <w:szCs w:val="22"/>
        </w:rPr>
        <w:t>submit</w:t>
      </w:r>
      <w:r w:rsidRPr="3C84E238" w:rsidR="39C92DE0">
        <w:rPr>
          <w:rFonts w:ascii="Calibri" w:hAnsi="Calibri" w:eastAsia="Calibri" w:cs="Calibri"/>
          <w:b w:val="0"/>
          <w:bCs w:val="0"/>
          <w:sz w:val="22"/>
          <w:szCs w:val="22"/>
        </w:rPr>
        <w:t xml:space="preserve"> to drug and alcohol testing if a supervisor or other authorized personnel </w:t>
      </w:r>
      <w:r w:rsidRPr="3C84E238" w:rsidR="39C92DE0">
        <w:rPr>
          <w:rFonts w:ascii="Calibri" w:hAnsi="Calibri" w:eastAsia="Calibri" w:cs="Calibri"/>
          <w:b w:val="0"/>
          <w:bCs w:val="0"/>
          <w:sz w:val="22"/>
          <w:szCs w:val="22"/>
        </w:rPr>
        <w:t>observes</w:t>
      </w:r>
      <w:r w:rsidRPr="3C84E238" w:rsidR="39C92DE0">
        <w:rPr>
          <w:rFonts w:ascii="Calibri" w:hAnsi="Calibri" w:eastAsia="Calibri" w:cs="Calibri"/>
          <w:b w:val="0"/>
          <w:bCs w:val="0"/>
          <w:sz w:val="22"/>
          <w:szCs w:val="22"/>
        </w:rPr>
        <w:t xml:space="preserve"> objective signs, such as changes in appearance, speech, behavior, or other conduct, suggesting that the employee may be under the influence of unlawful </w:t>
      </w:r>
      <w:bookmarkStart w:name="_Int_eerBNZGs" w:id="1766603121"/>
      <w:r w:rsidRPr="3C84E238" w:rsidR="39C92DE0">
        <w:rPr>
          <w:rFonts w:ascii="Calibri" w:hAnsi="Calibri" w:eastAsia="Calibri" w:cs="Calibri"/>
          <w:b w:val="0"/>
          <w:bCs w:val="0"/>
          <w:sz w:val="22"/>
          <w:szCs w:val="22"/>
        </w:rPr>
        <w:t>drugs[</w:t>
      </w:r>
      <w:bookmarkEnd w:id="1766603121"/>
      <w:r w:rsidRPr="3C84E238" w:rsidR="39C92DE0">
        <w:rPr>
          <w:rFonts w:ascii="Calibri" w:hAnsi="Calibri" w:eastAsia="Calibri" w:cs="Calibri"/>
          <w:b w:val="0"/>
          <w:bCs w:val="0"/>
          <w:sz w:val="22"/>
          <w:szCs w:val="22"/>
          <w:highlight w:val="yellow"/>
        </w:rPr>
        <w:t>, including marijuana,</w:t>
      </w:r>
      <w:r w:rsidRPr="3C84E238" w:rsidR="39C92DE0">
        <w:rPr>
          <w:rFonts w:ascii="Calibri" w:hAnsi="Calibri" w:eastAsia="Calibri" w:cs="Calibri"/>
          <w:b w:val="0"/>
          <w:bCs w:val="0"/>
          <w:sz w:val="22"/>
          <w:szCs w:val="22"/>
        </w:rPr>
        <w:t>] or alcohol, or both.</w:t>
      </w:r>
    </w:p>
    <w:p w:rsidR="39C92DE0" w:rsidP="3C84E238" w:rsidRDefault="39C92DE0" w14:paraId="49BE554F" w14:textId="7867EB89">
      <w:pPr>
        <w:pStyle w:val="Normal"/>
        <w:spacing w:line="276" w:lineRule="auto"/>
        <w:jc w:val="both"/>
      </w:pPr>
      <w:r w:rsidRPr="3C84E238" w:rsidR="39C92DE0">
        <w:rPr>
          <w:rFonts w:ascii="Calibri" w:hAnsi="Calibri" w:eastAsia="Calibri" w:cs="Calibri"/>
          <w:b w:val="0"/>
          <w:bCs w:val="0"/>
          <w:sz w:val="22"/>
          <w:szCs w:val="22"/>
        </w:rPr>
        <w:t xml:space="preserve">Employees taking </w:t>
      </w:r>
      <w:bookmarkStart w:name="_Int_LHdqXt4y" w:id="950707035"/>
      <w:r w:rsidRPr="3C84E238" w:rsidR="39C92DE0">
        <w:rPr>
          <w:rFonts w:ascii="Calibri" w:hAnsi="Calibri" w:eastAsia="Calibri" w:cs="Calibri"/>
          <w:b w:val="0"/>
          <w:bCs w:val="0"/>
          <w:sz w:val="22"/>
          <w:szCs w:val="22"/>
        </w:rPr>
        <w:t>over-the-counter</w:t>
      </w:r>
      <w:bookmarkEnd w:id="950707035"/>
      <w:r w:rsidRPr="3C84E238" w:rsidR="39C92DE0">
        <w:rPr>
          <w:rFonts w:ascii="Calibri" w:hAnsi="Calibri" w:eastAsia="Calibri" w:cs="Calibri"/>
          <w:b w:val="0"/>
          <w:bCs w:val="0"/>
          <w:sz w:val="22"/>
          <w:szCs w:val="22"/>
        </w:rPr>
        <w:t xml:space="preserve"> or legally prescribed medication to manage a medical condition must inform [</w:t>
      </w:r>
      <w:r w:rsidRPr="3C84E238" w:rsidR="39C92DE0">
        <w:rPr>
          <w:rFonts w:ascii="Calibri" w:hAnsi="Calibri" w:eastAsia="Calibri" w:cs="Calibri"/>
          <w:b w:val="0"/>
          <w:bCs w:val="0"/>
          <w:sz w:val="22"/>
          <w:szCs w:val="22"/>
          <w:highlight w:val="yellow"/>
        </w:rPr>
        <w:t>their supervisor/the [DEPARTMENT NAME] Department</w:t>
      </w:r>
      <w:r w:rsidRPr="3C84E238" w:rsidR="39C92DE0">
        <w:rPr>
          <w:rFonts w:ascii="Calibri" w:hAnsi="Calibri" w:eastAsia="Calibri" w:cs="Calibri"/>
          <w:b w:val="0"/>
          <w:bCs w:val="0"/>
          <w:sz w:val="22"/>
          <w:szCs w:val="22"/>
        </w:rPr>
        <w:t xml:space="preserve">] if the medication could affect their job performance or compromise workplace safety. Employees can also request reasonable </w:t>
      </w:r>
      <w:bookmarkStart w:name="_Int_eWfcXmUJ" w:id="1398083034"/>
      <w:r w:rsidRPr="3C84E238" w:rsidR="39C92DE0">
        <w:rPr>
          <w:rFonts w:ascii="Calibri" w:hAnsi="Calibri" w:eastAsia="Calibri" w:cs="Calibri"/>
          <w:b w:val="0"/>
          <w:bCs w:val="0"/>
          <w:sz w:val="22"/>
          <w:szCs w:val="22"/>
        </w:rPr>
        <w:t>accommodations</w:t>
      </w:r>
      <w:bookmarkEnd w:id="1398083034"/>
      <w:r w:rsidRPr="3C84E238" w:rsidR="39C92DE0">
        <w:rPr>
          <w:rFonts w:ascii="Calibri" w:hAnsi="Calibri" w:eastAsia="Calibri" w:cs="Calibri"/>
          <w:b w:val="0"/>
          <w:bCs w:val="0"/>
          <w:sz w:val="22"/>
          <w:szCs w:val="22"/>
        </w:rPr>
        <w:t xml:space="preserve"> if </w:t>
      </w:r>
      <w:bookmarkStart w:name="_Int_HYVMlEPF" w:id="1370649222"/>
      <w:r w:rsidRPr="3C84E238" w:rsidR="39C92DE0">
        <w:rPr>
          <w:rFonts w:ascii="Calibri" w:hAnsi="Calibri" w:eastAsia="Calibri" w:cs="Calibri"/>
          <w:b w:val="0"/>
          <w:bCs w:val="0"/>
          <w:sz w:val="22"/>
          <w:szCs w:val="22"/>
        </w:rPr>
        <w:t>necessary</w:t>
      </w:r>
      <w:bookmarkEnd w:id="1370649222"/>
      <w:r w:rsidRPr="3C84E238" w:rsidR="39C92DE0">
        <w:rPr>
          <w:rFonts w:ascii="Calibri" w:hAnsi="Calibri" w:eastAsia="Calibri" w:cs="Calibri"/>
          <w:b w:val="0"/>
          <w:bCs w:val="0"/>
          <w:sz w:val="22"/>
          <w:szCs w:val="22"/>
        </w:rPr>
        <w:t xml:space="preserve"> before reporting to work while using such medication. </w:t>
      </w:r>
    </w:p>
    <w:p w:rsidR="6F8F6C6A" w:rsidP="3C84E238" w:rsidRDefault="6F8F6C6A" w14:paraId="1EDE319E" w14:textId="043FA5D1">
      <w:pPr>
        <w:spacing w:line="276" w:lineRule="auto"/>
        <w:jc w:val="both"/>
        <w:rPr>
          <w:rFonts w:ascii="Calibri" w:hAnsi="Calibri" w:eastAsia="Calibri" w:cs="Calibri"/>
          <w:b w:val="1"/>
          <w:bCs w:val="1"/>
          <w:sz w:val="22"/>
          <w:szCs w:val="22"/>
          <w:highlight w:val="yellow"/>
        </w:rPr>
      </w:pPr>
      <w:r w:rsidRPr="3C84E238" w:rsidR="6F8F6C6A">
        <w:rPr>
          <w:rFonts w:ascii="Calibri" w:hAnsi="Calibri" w:eastAsia="Calibri" w:cs="Calibri"/>
          <w:b w:val="1"/>
          <w:bCs w:val="1"/>
          <w:sz w:val="22"/>
          <w:szCs w:val="22"/>
        </w:rPr>
        <w:t>[</w:t>
      </w:r>
      <w:r w:rsidRPr="3C84E238" w:rsidR="6F8F6C6A">
        <w:rPr>
          <w:rFonts w:ascii="Calibri" w:hAnsi="Calibri" w:eastAsia="Calibri" w:cs="Calibri"/>
          <w:b w:val="1"/>
          <w:bCs w:val="1"/>
          <w:sz w:val="22"/>
          <w:szCs w:val="22"/>
          <w:highlight w:val="yellow"/>
        </w:rPr>
        <w:t>SCHEDULED/RANDOM TESTING</w:t>
      </w:r>
    </w:p>
    <w:p w:rsidR="6F8F6C6A" w:rsidP="3C84E238" w:rsidRDefault="6F8F6C6A" w14:paraId="170E047D" w14:textId="5722CA82">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highlight w:val="yellow"/>
        </w:rPr>
        <w:t xml:space="preserve">Employees working in safety- or security-sensitive roles may </w:t>
      </w:r>
      <w:r w:rsidRPr="3C84E238" w:rsidR="6F8F6C6A">
        <w:rPr>
          <w:rFonts w:ascii="Calibri" w:hAnsi="Calibri" w:eastAsia="Calibri" w:cs="Calibri"/>
          <w:b w:val="0"/>
          <w:bCs w:val="0"/>
          <w:sz w:val="22"/>
          <w:szCs w:val="22"/>
          <w:highlight w:val="yellow"/>
        </w:rPr>
        <w:t>be required</w:t>
      </w:r>
      <w:r w:rsidRPr="3C84E238" w:rsidR="6F8F6C6A">
        <w:rPr>
          <w:rFonts w:ascii="Calibri" w:hAnsi="Calibri" w:eastAsia="Calibri" w:cs="Calibri"/>
          <w:b w:val="0"/>
          <w:bCs w:val="0"/>
          <w:sz w:val="22"/>
          <w:szCs w:val="22"/>
          <w:highlight w:val="yellow"/>
        </w:rPr>
        <w:t xml:space="preserve"> to undergo drug and alcohol testing on a [scheduled/random] basis to ensure compliance with workplace safety standards.</w:t>
      </w:r>
      <w:r w:rsidRPr="3C84E238" w:rsidR="6F8F6C6A">
        <w:rPr>
          <w:rFonts w:ascii="Calibri" w:hAnsi="Calibri" w:eastAsia="Calibri" w:cs="Calibri"/>
          <w:b w:val="0"/>
          <w:bCs w:val="0"/>
          <w:sz w:val="22"/>
          <w:szCs w:val="22"/>
        </w:rPr>
        <w:t>]</w:t>
      </w:r>
    </w:p>
    <w:p w:rsidR="6F8F6C6A" w:rsidP="3C84E238" w:rsidRDefault="6F8F6C6A" w14:paraId="1CA526FD" w14:textId="464984FE">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INCIDENT-RELATED TESTING</w:t>
      </w:r>
    </w:p>
    <w:p w:rsidR="6F8F6C6A" w:rsidP="3C84E238" w:rsidRDefault="6F8F6C6A" w14:paraId="4CCF6441" w14:textId="449D92E9">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 xml:space="preserve">Employees involved in a work-related accident or an incident that violates safety or security protocols may be </w:t>
      </w:r>
      <w:r w:rsidRPr="3C84E238" w:rsidR="6F8F6C6A">
        <w:rPr>
          <w:rFonts w:ascii="Calibri" w:hAnsi="Calibri" w:eastAsia="Calibri" w:cs="Calibri"/>
          <w:b w:val="0"/>
          <w:bCs w:val="0"/>
          <w:sz w:val="22"/>
          <w:szCs w:val="22"/>
        </w:rPr>
        <w:t>required</w:t>
      </w:r>
      <w:r w:rsidRPr="3C84E238" w:rsidR="6F8F6C6A">
        <w:rPr>
          <w:rFonts w:ascii="Calibri" w:hAnsi="Calibri" w:eastAsia="Calibri" w:cs="Calibri"/>
          <w:b w:val="0"/>
          <w:bCs w:val="0"/>
          <w:sz w:val="22"/>
          <w:szCs w:val="22"/>
        </w:rPr>
        <w:t xml:space="preserve"> to undergo drug and alcohol testing. This requirement applies regardless of whether the incident caused injury or property damage.</w:t>
      </w:r>
    </w:p>
    <w:p w:rsidR="6F8F6C6A" w:rsidP="3C84E238" w:rsidRDefault="6F8F6C6A" w14:paraId="584D9C4F" w14:textId="5FB7B95D">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TESTING PROCEDURES AND GUIDELINES</w:t>
      </w:r>
    </w:p>
    <w:p w:rsidR="6F8F6C6A" w:rsidP="3C84E238" w:rsidRDefault="6F8F6C6A" w14:paraId="1E0740AD" w14:textId="00E39471">
      <w:pPr>
        <w:spacing w:line="276" w:lineRule="auto"/>
        <w:jc w:val="both"/>
        <w:rPr>
          <w:rFonts w:ascii="Calibri" w:hAnsi="Calibri" w:eastAsia="Calibri" w:cs="Calibri"/>
          <w:b w:val="0"/>
          <w:bCs w:val="0"/>
          <w:sz w:val="22"/>
          <w:szCs w:val="22"/>
        </w:rPr>
      </w:pPr>
      <w:r w:rsidRPr="5D6B75B3" w:rsidR="6F8F6C6A">
        <w:rPr>
          <w:rFonts w:ascii="Calibri" w:hAnsi="Calibri" w:eastAsia="Calibri" w:cs="Calibri"/>
          <w:b w:val="0"/>
          <w:bCs w:val="0"/>
          <w:sz w:val="22"/>
          <w:szCs w:val="22"/>
        </w:rPr>
        <w:t>All drug and alcohol testing conducted under this policy will be performed by an independent, [</w:t>
      </w:r>
      <w:r w:rsidRPr="5D6B75B3" w:rsidR="6F8F6C6A">
        <w:rPr>
          <w:rFonts w:ascii="Calibri" w:hAnsi="Calibri" w:eastAsia="Calibri" w:cs="Calibri"/>
          <w:b w:val="0"/>
          <w:bCs w:val="0"/>
          <w:sz w:val="22"/>
          <w:szCs w:val="22"/>
          <w:highlight w:val="yellow"/>
        </w:rPr>
        <w:t>state-licensed</w:t>
      </w:r>
      <w:r w:rsidRPr="5D6B75B3" w:rsidR="6F8F6C6A">
        <w:rPr>
          <w:rFonts w:ascii="Calibri" w:hAnsi="Calibri" w:eastAsia="Calibri" w:cs="Calibri"/>
          <w:b w:val="0"/>
          <w:bCs w:val="0"/>
          <w:sz w:val="22"/>
          <w:szCs w:val="22"/>
        </w:rPr>
        <w:t>] testing facility. Written consent from the individual will be obtained prior to testing. [</w:t>
      </w:r>
      <w:r w:rsidRPr="5D6B75B3" w:rsidR="69A2FB76">
        <w:rPr>
          <w:rFonts w:ascii="Calibri" w:hAnsi="Calibri" w:eastAsia="Calibri" w:cs="Calibri"/>
          <w:b w:val="0"/>
          <w:bCs w:val="0"/>
          <w:sz w:val="22"/>
          <w:szCs w:val="22"/>
          <w:highlight w:val="yellow"/>
        </w:rPr>
        <w:t>EMPLOYER'S NAME</w:t>
      </w:r>
      <w:r w:rsidRPr="5D6B75B3" w:rsidR="6F8F6C6A">
        <w:rPr>
          <w:rFonts w:ascii="Calibri" w:hAnsi="Calibri" w:eastAsia="Calibri" w:cs="Calibri"/>
          <w:b w:val="0"/>
          <w:bCs w:val="0"/>
          <w:sz w:val="22"/>
          <w:szCs w:val="22"/>
        </w:rPr>
        <w:t>] will cover the full cost of testing, and employees will be compensated at their regular rate of pay for any time spent undergoing testing as required by the company.</w:t>
      </w:r>
    </w:p>
    <w:p w:rsidR="6F8F6C6A" w:rsidP="3C84E238" w:rsidRDefault="6F8F6C6A" w14:paraId="12AD1F66" w14:textId="36311ED9">
      <w:pPr>
        <w:pStyle w:val="Normal"/>
        <w:spacing w:line="276" w:lineRule="auto"/>
        <w:jc w:val="both"/>
        <w:rPr>
          <w:rFonts w:ascii="Calibri" w:hAnsi="Calibri" w:eastAsia="Calibri" w:cs="Calibri"/>
          <w:b w:val="0"/>
          <w:bCs w:val="0"/>
          <w:sz w:val="22"/>
          <w:szCs w:val="22"/>
        </w:rPr>
      </w:pPr>
      <w:r w:rsidRPr="5D6B75B3" w:rsidR="6F8F6C6A">
        <w:rPr>
          <w:rFonts w:ascii="Calibri" w:hAnsi="Calibri" w:eastAsia="Calibri" w:cs="Calibri"/>
          <w:b w:val="0"/>
          <w:bCs w:val="0"/>
          <w:sz w:val="22"/>
          <w:szCs w:val="22"/>
        </w:rPr>
        <w:t>Employees suspected of being under the influence of illegal drugs or alcohol while at work will be placed on suspension [</w:t>
      </w:r>
      <w:r w:rsidRPr="5D6B75B3" w:rsidR="6F8F6C6A">
        <w:rPr>
          <w:rFonts w:ascii="Calibri" w:hAnsi="Calibri" w:eastAsia="Calibri" w:cs="Calibri"/>
          <w:b w:val="0"/>
          <w:bCs w:val="0"/>
          <w:sz w:val="22"/>
          <w:szCs w:val="22"/>
          <w:highlight w:val="yellow"/>
        </w:rPr>
        <w:t>with/without</w:t>
      </w:r>
      <w:r w:rsidRPr="5D6B75B3" w:rsidR="6F8F6C6A">
        <w:rPr>
          <w:rFonts w:ascii="Calibri" w:hAnsi="Calibri" w:eastAsia="Calibri" w:cs="Calibri"/>
          <w:b w:val="0"/>
          <w:bCs w:val="0"/>
          <w:sz w:val="22"/>
          <w:szCs w:val="22"/>
        </w:rPr>
        <w:t xml:space="preserve">] pay pending the receipt of test results from the testing facility and any </w:t>
      </w:r>
      <w:r w:rsidRPr="5D6B75B3" w:rsidR="6F8F6C6A">
        <w:rPr>
          <w:rFonts w:ascii="Calibri" w:hAnsi="Calibri" w:eastAsia="Calibri" w:cs="Calibri"/>
          <w:b w:val="0"/>
          <w:bCs w:val="0"/>
          <w:sz w:val="22"/>
          <w:szCs w:val="22"/>
        </w:rPr>
        <w:t>additional</w:t>
      </w:r>
      <w:r w:rsidRPr="5D6B75B3" w:rsidR="6F8F6C6A">
        <w:rPr>
          <w:rFonts w:ascii="Calibri" w:hAnsi="Calibri" w:eastAsia="Calibri" w:cs="Calibri"/>
          <w:b w:val="0"/>
          <w:bCs w:val="0"/>
          <w:sz w:val="22"/>
          <w:szCs w:val="22"/>
        </w:rPr>
        <w:t xml:space="preserve"> information </w:t>
      </w:r>
      <w:r w:rsidRPr="5D6B75B3" w:rsidR="6F8F6C6A">
        <w:rPr>
          <w:rFonts w:ascii="Calibri" w:hAnsi="Calibri" w:eastAsia="Calibri" w:cs="Calibri"/>
          <w:b w:val="0"/>
          <w:bCs w:val="0"/>
          <w:sz w:val="22"/>
          <w:szCs w:val="22"/>
        </w:rPr>
        <w:t>deemed</w:t>
      </w:r>
      <w:r w:rsidRPr="5D6B75B3" w:rsidR="6F8F6C6A">
        <w:rPr>
          <w:rFonts w:ascii="Calibri" w:hAnsi="Calibri" w:eastAsia="Calibri" w:cs="Calibri"/>
          <w:b w:val="0"/>
          <w:bCs w:val="0"/>
          <w:sz w:val="22"/>
          <w:szCs w:val="22"/>
        </w:rPr>
        <w:t xml:space="preserve"> necessary by [</w:t>
      </w:r>
      <w:r w:rsidRPr="5D6B75B3" w:rsidR="69A2FB76">
        <w:rPr>
          <w:rFonts w:ascii="Calibri" w:hAnsi="Calibri" w:eastAsia="Calibri" w:cs="Calibri"/>
          <w:b w:val="0"/>
          <w:bCs w:val="0"/>
          <w:sz w:val="22"/>
          <w:szCs w:val="22"/>
          <w:highlight w:val="yellow"/>
        </w:rPr>
        <w:t>EMPLOYER'S NAME</w:t>
      </w:r>
      <w:r w:rsidRPr="5D6B75B3" w:rsidR="6F8F6C6A">
        <w:rPr>
          <w:rFonts w:ascii="Calibri" w:hAnsi="Calibri" w:eastAsia="Calibri" w:cs="Calibri"/>
          <w:b w:val="0"/>
          <w:bCs w:val="0"/>
          <w:sz w:val="22"/>
          <w:szCs w:val="22"/>
        </w:rPr>
        <w:t>] to make an informed decision.</w:t>
      </w:r>
    </w:p>
    <w:p w:rsidR="6F8F6C6A" w:rsidP="3C84E238" w:rsidRDefault="6F8F6C6A" w14:paraId="09F833D4" w14:textId="41EA82AA">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CONFIDENTIALITY OF TEST RESULTS</w:t>
      </w:r>
    </w:p>
    <w:p w:rsidR="6F8F6C6A" w:rsidP="3C84E238" w:rsidRDefault="6F8F6C6A" w14:paraId="158C3B2E" w14:textId="1008C14E">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 xml:space="preserve">All records </w:t>
      </w:r>
      <w:r w:rsidRPr="3C84E238" w:rsidR="6F8F6C6A">
        <w:rPr>
          <w:rFonts w:ascii="Calibri" w:hAnsi="Calibri" w:eastAsia="Calibri" w:cs="Calibri"/>
          <w:b w:val="0"/>
          <w:bCs w:val="0"/>
          <w:sz w:val="22"/>
          <w:szCs w:val="22"/>
        </w:rPr>
        <w:t>pertaining to</w:t>
      </w:r>
      <w:r w:rsidRPr="3C84E238" w:rsidR="6F8F6C6A">
        <w:rPr>
          <w:rFonts w:ascii="Calibri" w:hAnsi="Calibri" w:eastAsia="Calibri" w:cs="Calibri"/>
          <w:b w:val="0"/>
          <w:bCs w:val="0"/>
          <w:sz w:val="22"/>
          <w:szCs w:val="22"/>
        </w:rPr>
        <w:t xml:space="preserve"> an employee's or applicant's drug and alcohol test results will be treated as strictly confidential. These records will be securely </w:t>
      </w:r>
      <w:r w:rsidRPr="3C84E238" w:rsidR="6F8F6C6A">
        <w:rPr>
          <w:rFonts w:ascii="Calibri" w:hAnsi="Calibri" w:eastAsia="Calibri" w:cs="Calibri"/>
          <w:b w:val="0"/>
          <w:bCs w:val="0"/>
          <w:sz w:val="22"/>
          <w:szCs w:val="22"/>
        </w:rPr>
        <w:t>maintained</w:t>
      </w:r>
      <w:r w:rsidRPr="3C84E238" w:rsidR="6F8F6C6A">
        <w:rPr>
          <w:rFonts w:ascii="Calibri" w:hAnsi="Calibri" w:eastAsia="Calibri" w:cs="Calibri"/>
          <w:b w:val="0"/>
          <w:bCs w:val="0"/>
          <w:sz w:val="22"/>
          <w:szCs w:val="22"/>
        </w:rPr>
        <w:t xml:space="preserve"> in a separate file, apart from the individual's personnel file, to ensure privacy and compliance with applicable laws.</w:t>
      </w:r>
    </w:p>
    <w:p w:rsidR="6F8F6C6A" w:rsidP="3C84E238" w:rsidRDefault="6F8F6C6A" w14:paraId="3BF6D74C" w14:textId="0D401C34">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CONSEQUENCES OF A POSITIVE TEST RESULT</w:t>
      </w:r>
    </w:p>
    <w:p w:rsidR="6F8F6C6A" w:rsidP="3C84E238" w:rsidRDefault="6F8F6C6A" w14:paraId="17D55A69" w14:textId="39A9C865">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Employees who test positive [</w:t>
      </w:r>
      <w:r w:rsidRPr="3C84E238" w:rsidR="6F8F6C6A">
        <w:rPr>
          <w:rFonts w:ascii="Calibri" w:hAnsi="Calibri" w:eastAsia="Calibri" w:cs="Calibri"/>
          <w:b w:val="0"/>
          <w:bCs w:val="0"/>
          <w:sz w:val="22"/>
          <w:szCs w:val="22"/>
          <w:highlight w:val="yellow"/>
        </w:rPr>
        <w:t>may/will</w:t>
      </w:r>
      <w:r w:rsidRPr="3C84E238" w:rsidR="6F8F6C6A">
        <w:rPr>
          <w:rFonts w:ascii="Calibri" w:hAnsi="Calibri" w:eastAsia="Calibri" w:cs="Calibri"/>
          <w:b w:val="0"/>
          <w:bCs w:val="0"/>
          <w:sz w:val="22"/>
          <w:szCs w:val="22"/>
        </w:rPr>
        <w:t>] face disciplinary action, which could include immediate termination of employment. For job applicants, a positive test result [</w:t>
      </w:r>
      <w:r w:rsidRPr="3C84E238" w:rsidR="6F8F6C6A">
        <w:rPr>
          <w:rFonts w:ascii="Calibri" w:hAnsi="Calibri" w:eastAsia="Calibri" w:cs="Calibri"/>
          <w:b w:val="0"/>
          <w:bCs w:val="0"/>
          <w:sz w:val="22"/>
          <w:szCs w:val="22"/>
          <w:highlight w:val="yellow"/>
        </w:rPr>
        <w:t>may/will</w:t>
      </w:r>
      <w:r w:rsidRPr="3C84E238" w:rsidR="6F8F6C6A">
        <w:rPr>
          <w:rFonts w:ascii="Calibri" w:hAnsi="Calibri" w:eastAsia="Calibri" w:cs="Calibri"/>
          <w:b w:val="0"/>
          <w:bCs w:val="0"/>
          <w:sz w:val="22"/>
          <w:szCs w:val="22"/>
        </w:rPr>
        <w:t>] result in [</w:t>
      </w:r>
      <w:r w:rsidRPr="3C84E238" w:rsidR="6F8F6C6A">
        <w:rPr>
          <w:rFonts w:ascii="Calibri" w:hAnsi="Calibri" w:eastAsia="Calibri" w:cs="Calibri"/>
          <w:b w:val="0"/>
          <w:bCs w:val="0"/>
          <w:sz w:val="22"/>
          <w:szCs w:val="22"/>
          <w:highlight w:val="yellow"/>
        </w:rPr>
        <w:t xml:space="preserve">the withdrawal of a conditional job </w:t>
      </w:r>
      <w:bookmarkStart w:name="_Int_oYBe5kWl" w:id="950215857"/>
      <w:r w:rsidRPr="3C84E238" w:rsidR="6F8F6C6A">
        <w:rPr>
          <w:rFonts w:ascii="Calibri" w:hAnsi="Calibri" w:eastAsia="Calibri" w:cs="Calibri"/>
          <w:b w:val="0"/>
          <w:bCs w:val="0"/>
          <w:sz w:val="22"/>
          <w:szCs w:val="22"/>
          <w:highlight w:val="yellow"/>
        </w:rPr>
        <w:t>offer</w:t>
      </w:r>
      <w:bookmarkEnd w:id="950215857"/>
      <w:r w:rsidRPr="3C84E238" w:rsidR="6F8F6C6A">
        <w:rPr>
          <w:rFonts w:ascii="Calibri" w:hAnsi="Calibri" w:eastAsia="Calibri" w:cs="Calibri"/>
          <w:b w:val="0"/>
          <w:bCs w:val="0"/>
          <w:sz w:val="22"/>
          <w:szCs w:val="22"/>
          <w:highlight w:val="yellow"/>
        </w:rPr>
        <w:t>/being disqualified from employment consideration</w:t>
      </w:r>
      <w:r w:rsidRPr="3C84E238" w:rsidR="6F8F6C6A">
        <w:rPr>
          <w:rFonts w:ascii="Calibri" w:hAnsi="Calibri" w:eastAsia="Calibri" w:cs="Calibri"/>
          <w:b w:val="0"/>
          <w:bCs w:val="0"/>
          <w:sz w:val="22"/>
          <w:szCs w:val="22"/>
        </w:rPr>
        <w:t>].</w:t>
      </w:r>
    </w:p>
    <w:p w:rsidR="45961431" w:rsidP="3C84E238" w:rsidRDefault="45961431" w14:paraId="769EA11C" w14:textId="17A87734">
      <w:pPr>
        <w:spacing w:line="276" w:lineRule="auto"/>
        <w:jc w:val="both"/>
        <w:rPr>
          <w:rFonts w:ascii="Calibri" w:hAnsi="Calibri" w:eastAsia="Calibri" w:cs="Calibri"/>
          <w:b w:val="1"/>
          <w:bCs w:val="1"/>
          <w:sz w:val="22"/>
          <w:szCs w:val="22"/>
        </w:rPr>
      </w:pPr>
      <w:r w:rsidRPr="3C84E238" w:rsidR="45961431">
        <w:rPr>
          <w:rFonts w:ascii="Calibri" w:hAnsi="Calibri" w:eastAsia="Calibri" w:cs="Calibri"/>
          <w:b w:val="1"/>
          <w:bCs w:val="1"/>
          <w:sz w:val="22"/>
          <w:szCs w:val="22"/>
        </w:rPr>
        <w:t>REFUSAL TO SUBMIT OR COMPLETE TESTING</w:t>
      </w:r>
    </w:p>
    <w:p w:rsidR="45961431" w:rsidP="3C84E238" w:rsidRDefault="45961431" w14:paraId="7702DB23" w14:textId="701E0E4B">
      <w:pPr>
        <w:spacing w:line="276" w:lineRule="auto"/>
        <w:jc w:val="both"/>
        <w:rPr>
          <w:rFonts w:ascii="Calibri" w:hAnsi="Calibri" w:eastAsia="Calibri" w:cs="Calibri"/>
          <w:b w:val="0"/>
          <w:bCs w:val="0"/>
          <w:sz w:val="22"/>
          <w:szCs w:val="22"/>
        </w:rPr>
      </w:pPr>
      <w:r w:rsidRPr="5D6B75B3" w:rsidR="45961431">
        <w:rPr>
          <w:rFonts w:ascii="Calibri" w:hAnsi="Calibri" w:eastAsia="Calibri" w:cs="Calibri"/>
          <w:b w:val="0"/>
          <w:bCs w:val="0"/>
          <w:sz w:val="22"/>
          <w:szCs w:val="22"/>
        </w:rPr>
        <w:t>Employees who refuse to undergo testing as required by [</w:t>
      </w:r>
      <w:r w:rsidRPr="5D6B75B3" w:rsidR="69A2FB76">
        <w:rPr>
          <w:rFonts w:ascii="Calibri" w:hAnsi="Calibri" w:eastAsia="Calibri" w:cs="Calibri"/>
          <w:b w:val="0"/>
          <w:bCs w:val="0"/>
          <w:sz w:val="22"/>
          <w:szCs w:val="22"/>
          <w:highlight w:val="yellow"/>
        </w:rPr>
        <w:t>EMPLOYER'S NAME</w:t>
      </w:r>
      <w:r w:rsidRPr="5D6B75B3" w:rsidR="45961431">
        <w:rPr>
          <w:rFonts w:ascii="Calibri" w:hAnsi="Calibri" w:eastAsia="Calibri" w:cs="Calibri"/>
          <w:b w:val="0"/>
          <w:bCs w:val="0"/>
          <w:sz w:val="22"/>
          <w:szCs w:val="22"/>
        </w:rPr>
        <w:t xml:space="preserve">] or </w:t>
      </w:r>
      <w:r w:rsidRPr="5D6B75B3" w:rsidR="45961431">
        <w:rPr>
          <w:rFonts w:ascii="Calibri" w:hAnsi="Calibri" w:eastAsia="Calibri" w:cs="Calibri"/>
          <w:b w:val="0"/>
          <w:bCs w:val="0"/>
          <w:sz w:val="22"/>
          <w:szCs w:val="22"/>
        </w:rPr>
        <w:t>fail to</w:t>
      </w:r>
      <w:r w:rsidRPr="5D6B75B3" w:rsidR="45961431">
        <w:rPr>
          <w:rFonts w:ascii="Calibri" w:hAnsi="Calibri" w:eastAsia="Calibri" w:cs="Calibri"/>
          <w:b w:val="0"/>
          <w:bCs w:val="0"/>
          <w:sz w:val="22"/>
          <w:szCs w:val="22"/>
        </w:rPr>
        <w:t xml:space="preserve"> complete the testing process will face disciplinary action, up to and including immediate termination of employment. Job applicants who decline to </w:t>
      </w:r>
      <w:r w:rsidRPr="5D6B75B3" w:rsidR="45961431">
        <w:rPr>
          <w:rFonts w:ascii="Calibri" w:hAnsi="Calibri" w:eastAsia="Calibri" w:cs="Calibri"/>
          <w:b w:val="0"/>
          <w:bCs w:val="0"/>
          <w:sz w:val="22"/>
          <w:szCs w:val="22"/>
        </w:rPr>
        <w:t>participate</w:t>
      </w:r>
      <w:r w:rsidRPr="5D6B75B3" w:rsidR="45961431">
        <w:rPr>
          <w:rFonts w:ascii="Calibri" w:hAnsi="Calibri" w:eastAsia="Calibri" w:cs="Calibri"/>
          <w:b w:val="0"/>
          <w:bCs w:val="0"/>
          <w:sz w:val="22"/>
          <w:szCs w:val="22"/>
        </w:rPr>
        <w:t xml:space="preserve"> in drug [</w:t>
      </w:r>
      <w:r w:rsidRPr="5D6B75B3" w:rsidR="45961431">
        <w:rPr>
          <w:rFonts w:ascii="Calibri" w:hAnsi="Calibri" w:eastAsia="Calibri" w:cs="Calibri"/>
          <w:b w:val="0"/>
          <w:bCs w:val="0"/>
          <w:sz w:val="22"/>
          <w:szCs w:val="22"/>
          <w:highlight w:val="yellow"/>
        </w:rPr>
        <w:t>and alcohol</w:t>
      </w:r>
      <w:r w:rsidRPr="5D6B75B3" w:rsidR="45961431">
        <w:rPr>
          <w:rFonts w:ascii="Calibri" w:hAnsi="Calibri" w:eastAsia="Calibri" w:cs="Calibri"/>
          <w:b w:val="0"/>
          <w:bCs w:val="0"/>
          <w:sz w:val="22"/>
          <w:szCs w:val="22"/>
        </w:rPr>
        <w:t>] testing will be considered to have voluntarily withdrawn from the hiring process and will no longer be eligible for employment consideration.</w:t>
      </w:r>
    </w:p>
    <w:p w:rsidR="254DA6A1" w:rsidP="3C84E238" w:rsidRDefault="254DA6A1" w14:paraId="69EA4010" w14:textId="38BB8A2E">
      <w:pPr>
        <w:spacing w:line="276" w:lineRule="auto"/>
        <w:jc w:val="both"/>
        <w:rPr>
          <w:rFonts w:ascii="Calibri" w:hAnsi="Calibri" w:eastAsia="Calibri" w:cs="Calibri"/>
          <w:b w:val="1"/>
          <w:bCs w:val="1"/>
          <w:sz w:val="22"/>
          <w:szCs w:val="22"/>
          <w:highlight w:val="yellow"/>
        </w:rPr>
      </w:pPr>
      <w:r w:rsidRPr="3C84E238" w:rsidR="254DA6A1">
        <w:rPr>
          <w:rFonts w:ascii="Calibri" w:hAnsi="Calibri" w:eastAsia="Calibri" w:cs="Calibri"/>
          <w:b w:val="1"/>
          <w:bCs w:val="1"/>
          <w:sz w:val="22"/>
          <w:szCs w:val="22"/>
        </w:rPr>
        <w:t>[</w:t>
      </w:r>
      <w:r w:rsidRPr="3C84E238" w:rsidR="45961431">
        <w:rPr>
          <w:rFonts w:ascii="Calibri" w:hAnsi="Calibri" w:eastAsia="Calibri" w:cs="Calibri"/>
          <w:b w:val="1"/>
          <w:bCs w:val="1"/>
          <w:sz w:val="22"/>
          <w:szCs w:val="22"/>
          <w:highlight w:val="yellow"/>
        </w:rPr>
        <w:t>EMPLOYEE SUPPORT PROGRAM</w:t>
      </w:r>
    </w:p>
    <w:p w:rsidR="45961431" w:rsidP="3C84E238" w:rsidRDefault="45961431" w14:paraId="74A24BCF" w14:textId="6E1F69AB">
      <w:pPr>
        <w:pStyle w:val="Normal"/>
        <w:spacing w:line="276" w:lineRule="auto"/>
        <w:jc w:val="both"/>
        <w:rPr>
          <w:rFonts w:ascii="Calibri" w:hAnsi="Calibri" w:eastAsia="Calibri" w:cs="Calibri"/>
          <w:b w:val="0"/>
          <w:bCs w:val="0"/>
          <w:sz w:val="22"/>
          <w:szCs w:val="22"/>
          <w:highlight w:val="yellow"/>
        </w:rPr>
      </w:pPr>
      <w:r w:rsidRPr="5D6B75B3" w:rsidR="45961431">
        <w:rPr>
          <w:rFonts w:ascii="Calibri" w:hAnsi="Calibri" w:eastAsia="Calibri" w:cs="Calibri"/>
          <w:b w:val="0"/>
          <w:bCs w:val="0"/>
          <w:sz w:val="22"/>
          <w:szCs w:val="22"/>
          <w:highlight w:val="yellow"/>
        </w:rPr>
        <w:t>[</w:t>
      </w:r>
      <w:r w:rsidRPr="5D6B75B3" w:rsidR="69A2FB76">
        <w:rPr>
          <w:rFonts w:ascii="Calibri" w:hAnsi="Calibri" w:eastAsia="Calibri" w:cs="Calibri"/>
          <w:b w:val="0"/>
          <w:bCs w:val="0"/>
          <w:sz w:val="22"/>
          <w:szCs w:val="22"/>
          <w:highlight w:val="yellow"/>
        </w:rPr>
        <w:t>EMPLOYER'S NAME</w:t>
      </w:r>
      <w:r w:rsidRPr="5D6B75B3" w:rsidR="45961431">
        <w:rPr>
          <w:rFonts w:ascii="Calibri" w:hAnsi="Calibri" w:eastAsia="Calibri" w:cs="Calibri"/>
          <w:b w:val="0"/>
          <w:bCs w:val="0"/>
          <w:sz w:val="22"/>
          <w:szCs w:val="22"/>
          <w:highlight w:val="yellow"/>
        </w:rPr>
        <w:t>] offers an Employee Assistance Program (EAP) to support employees [</w:t>
      </w:r>
      <w:r w:rsidRPr="5D6B75B3" w:rsidR="45961431">
        <w:rPr>
          <w:rFonts w:ascii="Calibri" w:hAnsi="Calibri" w:eastAsia="Calibri" w:cs="Calibri"/>
          <w:b w:val="0"/>
          <w:bCs w:val="0"/>
          <w:sz w:val="22"/>
          <w:szCs w:val="22"/>
          <w:highlight w:val="yellow"/>
        </w:rPr>
        <w:t>and their eligible dependent</w:t>
      </w:r>
      <w:r w:rsidRPr="5D6B75B3" w:rsidR="45961431">
        <w:rPr>
          <w:rFonts w:ascii="Calibri" w:hAnsi="Calibri" w:eastAsia="Calibri" w:cs="Calibri"/>
          <w:b w:val="0"/>
          <w:bCs w:val="0"/>
          <w:sz w:val="22"/>
          <w:szCs w:val="22"/>
          <w:highlight w:val="yellow"/>
        </w:rPr>
        <w:t xml:space="preserve">s] in addressing personal challenges that may affect their well-being and job performance. </w:t>
      </w:r>
      <w:r w:rsidRPr="5D6B75B3" w:rsidR="45961431">
        <w:rPr>
          <w:rFonts w:ascii="Calibri" w:hAnsi="Calibri" w:eastAsia="Calibri" w:cs="Calibri"/>
          <w:b w:val="0"/>
          <w:bCs w:val="0"/>
          <w:sz w:val="22"/>
          <w:szCs w:val="22"/>
          <w:highlight w:val="yellow"/>
        </w:rPr>
        <w:t>The EAP provides confidential counseling services (with the exception of disclosures required by law, such as instances of child abuse) that are separate from personnel records.</w:t>
      </w:r>
    </w:p>
    <w:p w:rsidR="45961431" w:rsidP="3C84E238" w:rsidRDefault="45961431" w14:paraId="6B7CABD4" w14:textId="630EDF79">
      <w:pPr>
        <w:pStyle w:val="Normal"/>
        <w:spacing w:line="276" w:lineRule="auto"/>
        <w:jc w:val="both"/>
        <w:rPr>
          <w:rFonts w:ascii="Calibri" w:hAnsi="Calibri" w:eastAsia="Calibri" w:cs="Calibri"/>
          <w:b w:val="0"/>
          <w:bCs w:val="0"/>
          <w:sz w:val="22"/>
          <w:szCs w:val="22"/>
        </w:rPr>
      </w:pPr>
      <w:r w:rsidRPr="3C84E238" w:rsidR="45961431">
        <w:rPr>
          <w:rFonts w:ascii="Calibri" w:hAnsi="Calibri" w:eastAsia="Calibri" w:cs="Calibri"/>
          <w:b w:val="0"/>
          <w:bCs w:val="0"/>
          <w:sz w:val="22"/>
          <w:szCs w:val="22"/>
          <w:highlight w:val="yellow"/>
        </w:rPr>
        <w:t xml:space="preserve">For </w:t>
      </w:r>
      <w:r w:rsidRPr="3C84E238" w:rsidR="45961431">
        <w:rPr>
          <w:rFonts w:ascii="Calibri" w:hAnsi="Calibri" w:eastAsia="Calibri" w:cs="Calibri"/>
          <w:b w:val="0"/>
          <w:bCs w:val="0"/>
          <w:sz w:val="22"/>
          <w:szCs w:val="22"/>
          <w:highlight w:val="yellow"/>
        </w:rPr>
        <w:t>additional</w:t>
      </w:r>
      <w:r w:rsidRPr="3C84E238" w:rsidR="45961431">
        <w:rPr>
          <w:rFonts w:ascii="Calibri" w:hAnsi="Calibri" w:eastAsia="Calibri" w:cs="Calibri"/>
          <w:b w:val="0"/>
          <w:bCs w:val="0"/>
          <w:sz w:val="22"/>
          <w:szCs w:val="22"/>
          <w:highlight w:val="yellow"/>
        </w:rPr>
        <w:t xml:space="preserve"> details about the EAP, including how to access its services, please contact 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highlight w:val="yellow"/>
        </w:rPr>
        <w:t>] Department.</w:t>
      </w:r>
      <w:r w:rsidRPr="3C84E238" w:rsidR="604C8982">
        <w:rPr>
          <w:rFonts w:ascii="Calibri" w:hAnsi="Calibri" w:eastAsia="Calibri" w:cs="Calibri"/>
          <w:b w:val="0"/>
          <w:bCs w:val="0"/>
          <w:sz w:val="22"/>
          <w:szCs w:val="22"/>
        </w:rPr>
        <w:t>]</w:t>
      </w:r>
    </w:p>
    <w:p w:rsidR="45961431" w:rsidP="3C84E238" w:rsidRDefault="45961431" w14:paraId="094924B1" w14:textId="2154F0DE">
      <w:pPr>
        <w:spacing w:line="276" w:lineRule="auto"/>
        <w:jc w:val="both"/>
        <w:rPr>
          <w:rFonts w:ascii="Calibri" w:hAnsi="Calibri" w:eastAsia="Calibri" w:cs="Calibri"/>
          <w:b w:val="1"/>
          <w:bCs w:val="1"/>
          <w:sz w:val="22"/>
          <w:szCs w:val="22"/>
        </w:rPr>
      </w:pPr>
      <w:r w:rsidRPr="3C84E238" w:rsidR="45961431">
        <w:rPr>
          <w:rFonts w:ascii="Calibri" w:hAnsi="Calibri" w:eastAsia="Calibri" w:cs="Calibri"/>
          <w:b w:val="1"/>
          <w:bCs w:val="1"/>
          <w:sz w:val="22"/>
          <w:szCs w:val="22"/>
        </w:rPr>
        <w:t>POLICY OVERSIGHT AND ADMINISTRATION</w:t>
      </w:r>
    </w:p>
    <w:p w:rsidR="45961431" w:rsidP="3C84E238" w:rsidRDefault="45961431" w14:paraId="48C8FE53" w14:textId="314B0D93">
      <w:pPr>
        <w:spacing w:line="276" w:lineRule="auto"/>
        <w:jc w:val="both"/>
        <w:rPr>
          <w:rFonts w:ascii="Calibri" w:hAnsi="Calibri" w:eastAsia="Calibri" w:cs="Calibri"/>
          <w:b w:val="0"/>
          <w:bCs w:val="0"/>
          <w:sz w:val="22"/>
          <w:szCs w:val="22"/>
        </w:rPr>
      </w:pPr>
      <w:r w:rsidRPr="5D6B75B3" w:rsidR="45961431">
        <w:rPr>
          <w:rFonts w:ascii="Calibri" w:hAnsi="Calibri" w:eastAsia="Calibri" w:cs="Calibri"/>
          <w:b w:val="0"/>
          <w:bCs w:val="0"/>
          <w:sz w:val="22"/>
          <w:szCs w:val="22"/>
        </w:rPr>
        <w:t>[</w:t>
      </w:r>
      <w:r w:rsidRPr="5D6B75B3" w:rsidR="69A2FB76">
        <w:rPr>
          <w:rFonts w:ascii="Calibri" w:hAnsi="Calibri" w:eastAsia="Calibri" w:cs="Calibri"/>
          <w:b w:val="0"/>
          <w:bCs w:val="0"/>
          <w:sz w:val="22"/>
          <w:szCs w:val="22"/>
          <w:highlight w:val="yellow"/>
        </w:rPr>
        <w:t>EMPLOYER'S NAME</w:t>
      </w:r>
      <w:r w:rsidRPr="5D6B75B3" w:rsidR="45961431">
        <w:rPr>
          <w:rFonts w:ascii="Calibri" w:hAnsi="Calibri" w:eastAsia="Calibri" w:cs="Calibri"/>
          <w:b w:val="0"/>
          <w:bCs w:val="0"/>
          <w:sz w:val="22"/>
          <w:szCs w:val="22"/>
        </w:rPr>
        <w:t xml:space="preserve">] reserves the right to amend, update, or remove provisions of this </w:t>
      </w:r>
      <w:r w:rsidRPr="5D6B75B3" w:rsidR="54B95D20">
        <w:rPr>
          <w:rFonts w:ascii="Calibri" w:hAnsi="Calibri" w:eastAsia="Calibri" w:cs="Calibri"/>
          <w:b w:val="0"/>
          <w:bCs w:val="0"/>
          <w:sz w:val="22"/>
          <w:szCs w:val="22"/>
        </w:rPr>
        <w:t>policy</w:t>
      </w:r>
      <w:r w:rsidRPr="5D6B75B3" w:rsidR="45961431">
        <w:rPr>
          <w:rFonts w:ascii="Calibri" w:hAnsi="Calibri" w:eastAsia="Calibri" w:cs="Calibri"/>
          <w:b w:val="0"/>
          <w:bCs w:val="0"/>
          <w:sz w:val="22"/>
          <w:szCs w:val="22"/>
        </w:rPr>
        <w:t xml:space="preserve"> at any time without prior notice.</w:t>
      </w:r>
    </w:p>
    <w:p w:rsidR="45961431" w:rsidP="3C84E238" w:rsidRDefault="45961431" w14:paraId="1FC719F6" w14:textId="519A3DE8">
      <w:pPr>
        <w:pStyle w:val="Normal"/>
        <w:spacing w:line="276" w:lineRule="auto"/>
        <w:jc w:val="both"/>
      </w:pPr>
      <w:r w:rsidRPr="3C84E238" w:rsidR="45961431">
        <w:rPr>
          <w:rFonts w:ascii="Calibri" w:hAnsi="Calibri" w:eastAsia="Calibri" w:cs="Calibri"/>
          <w:b w:val="0"/>
          <w:bCs w:val="0"/>
          <w:sz w:val="22"/>
          <w:szCs w:val="22"/>
        </w:rPr>
        <w:t>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rPr>
        <w:t xml:space="preserve">] Department oversees the implementation and administration of this policy. Employees or applicants with questions </w:t>
      </w:r>
      <w:r w:rsidRPr="3C84E238" w:rsidR="45961431">
        <w:rPr>
          <w:rFonts w:ascii="Calibri" w:hAnsi="Calibri" w:eastAsia="Calibri" w:cs="Calibri"/>
          <w:b w:val="0"/>
          <w:bCs w:val="0"/>
          <w:sz w:val="22"/>
          <w:szCs w:val="22"/>
        </w:rPr>
        <w:t>regarding</w:t>
      </w:r>
      <w:r w:rsidRPr="3C84E238" w:rsidR="45961431">
        <w:rPr>
          <w:rFonts w:ascii="Calibri" w:hAnsi="Calibri" w:eastAsia="Calibri" w:cs="Calibri"/>
          <w:b w:val="0"/>
          <w:bCs w:val="0"/>
          <w:sz w:val="22"/>
          <w:szCs w:val="22"/>
        </w:rPr>
        <w:t xml:space="preserve"> the policy or its procedures, or seeking clarification on aspects not explicitly covered, are encouraged to contact 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rPr>
        <w:t>] Department.</w:t>
      </w:r>
    </w:p>
    <w:p w:rsidR="39BF1781" w:rsidP="3C84E238" w:rsidRDefault="39BF1781" w14:paraId="5A421536" w14:textId="4A745ECB">
      <w:pPr>
        <w:spacing w:line="276" w:lineRule="auto"/>
        <w:jc w:val="both"/>
        <w:rPr>
          <w:rFonts w:ascii="Calibri" w:hAnsi="Calibri" w:eastAsia="Calibri" w:cs="Calibri"/>
          <w:b w:val="1"/>
          <w:bCs w:val="1"/>
          <w:sz w:val="22"/>
          <w:szCs w:val="22"/>
        </w:rPr>
      </w:pPr>
      <w:r w:rsidRPr="3C84E238" w:rsidR="39BF1781">
        <w:rPr>
          <w:rFonts w:ascii="Calibri" w:hAnsi="Calibri" w:eastAsia="Calibri" w:cs="Calibri"/>
          <w:b w:val="1"/>
          <w:bCs w:val="1"/>
          <w:sz w:val="22"/>
          <w:szCs w:val="22"/>
        </w:rPr>
        <w:t>ALIGNMENT WITH COLLECTIVE BARGAINING AGREEMENTS</w:t>
      </w:r>
    </w:p>
    <w:p w:rsidR="39BF1781" w:rsidP="3C84E238" w:rsidRDefault="39BF1781" w14:paraId="79E64058" w14:textId="35502C71">
      <w:pPr>
        <w:spacing w:line="276" w:lineRule="auto"/>
        <w:jc w:val="both"/>
        <w:rPr>
          <w:rFonts w:ascii="Calibri" w:hAnsi="Calibri" w:eastAsia="Calibri" w:cs="Calibri"/>
          <w:b w:val="0"/>
          <w:bCs w:val="0"/>
          <w:sz w:val="22"/>
          <w:szCs w:val="22"/>
        </w:rPr>
      </w:pPr>
      <w:r w:rsidRPr="5D6B75B3" w:rsidR="39BF1781">
        <w:rPr>
          <w:rFonts w:ascii="Calibri" w:hAnsi="Calibri" w:eastAsia="Calibri" w:cs="Calibri"/>
          <w:b w:val="0"/>
          <w:bCs w:val="0"/>
          <w:sz w:val="22"/>
          <w:szCs w:val="22"/>
        </w:rPr>
        <w:t xml:space="preserve">The provisions outlined in this policy are designed to complement, not replace, </w:t>
      </w:r>
      <w:r w:rsidRPr="5D6B75B3" w:rsidR="39BF1781">
        <w:rPr>
          <w:rFonts w:ascii="Calibri" w:hAnsi="Calibri" w:eastAsia="Calibri" w:cs="Calibri"/>
          <w:b w:val="0"/>
          <w:bCs w:val="0"/>
          <w:sz w:val="22"/>
          <w:szCs w:val="22"/>
        </w:rPr>
        <w:t>modify</w:t>
      </w:r>
      <w:r w:rsidRPr="5D6B75B3" w:rsidR="39BF1781">
        <w:rPr>
          <w:rFonts w:ascii="Calibri" w:hAnsi="Calibri" w:eastAsia="Calibri" w:cs="Calibri"/>
          <w:b w:val="0"/>
          <w:bCs w:val="0"/>
          <w:sz w:val="22"/>
          <w:szCs w:val="22"/>
        </w:rPr>
        <w:t xml:space="preserve">, or override, any terms or conditions </w:t>
      </w:r>
      <w:r w:rsidRPr="5D6B75B3" w:rsidR="39BF1781">
        <w:rPr>
          <w:rFonts w:ascii="Calibri" w:hAnsi="Calibri" w:eastAsia="Calibri" w:cs="Calibri"/>
          <w:b w:val="0"/>
          <w:bCs w:val="0"/>
          <w:sz w:val="22"/>
          <w:szCs w:val="22"/>
        </w:rPr>
        <w:t>established</w:t>
      </w:r>
      <w:r w:rsidRPr="5D6B75B3" w:rsidR="39BF1781">
        <w:rPr>
          <w:rFonts w:ascii="Calibri" w:hAnsi="Calibri" w:eastAsia="Calibri" w:cs="Calibri"/>
          <w:b w:val="0"/>
          <w:bCs w:val="0"/>
          <w:sz w:val="22"/>
          <w:szCs w:val="22"/>
        </w:rPr>
        <w:t xml:space="preserve"> in a collective bargaining agreement (CBA) between [</w:t>
      </w:r>
      <w:r w:rsidRPr="5D6B75B3" w:rsidR="69A2FB76">
        <w:rPr>
          <w:rFonts w:ascii="Calibri" w:hAnsi="Calibri" w:eastAsia="Calibri" w:cs="Calibri"/>
          <w:b w:val="0"/>
          <w:bCs w:val="0"/>
          <w:sz w:val="22"/>
          <w:szCs w:val="22"/>
          <w:highlight w:val="yellow"/>
        </w:rPr>
        <w:t>EMPLOYER'S NAME</w:t>
      </w:r>
      <w:r w:rsidRPr="5D6B75B3" w:rsidR="39BF1781">
        <w:rPr>
          <w:rFonts w:ascii="Calibri" w:hAnsi="Calibri" w:eastAsia="Calibri" w:cs="Calibri"/>
          <w:b w:val="0"/>
          <w:bCs w:val="0"/>
          <w:sz w:val="22"/>
          <w:szCs w:val="22"/>
        </w:rPr>
        <w:t>] and a union.</w:t>
      </w:r>
    </w:p>
    <w:p w:rsidR="39BF1781" w:rsidP="3C84E238" w:rsidRDefault="39BF1781" w14:paraId="418A3F25" w14:textId="75B91EE8">
      <w:pPr>
        <w:pStyle w:val="Normal"/>
        <w:spacing w:line="276" w:lineRule="auto"/>
        <w:jc w:val="both"/>
        <w:rPr>
          <w:rFonts w:ascii="Calibri" w:hAnsi="Calibri" w:eastAsia="Calibri" w:cs="Calibri"/>
          <w:b w:val="0"/>
          <w:bCs w:val="0"/>
          <w:sz w:val="22"/>
          <w:szCs w:val="22"/>
        </w:rPr>
      </w:pPr>
      <w:r w:rsidRPr="3C84E238" w:rsidR="39BF1781">
        <w:rPr>
          <w:rFonts w:ascii="Calibri" w:hAnsi="Calibri" w:eastAsia="Calibri" w:cs="Calibri"/>
          <w:b w:val="0"/>
          <w:bCs w:val="0"/>
          <w:sz w:val="22"/>
          <w:szCs w:val="22"/>
        </w:rPr>
        <w:t>Employees covered under a CBA should refer to the specific terms of their agreement for clarity. In instances where this policy conflicts with the terms expressed in the CBA, the collective bargaining agreement will take precedence.</w:t>
      </w:r>
    </w:p>
    <w:p w:rsidR="39BF1781" w:rsidP="3C84E238" w:rsidRDefault="39BF1781" w14:paraId="146116A7" w14:textId="5073A9C0">
      <w:pPr>
        <w:pStyle w:val="Normal"/>
        <w:spacing w:line="276" w:lineRule="auto"/>
        <w:jc w:val="both"/>
        <w:rPr>
          <w:rFonts w:ascii="Calibri" w:hAnsi="Calibri" w:eastAsia="Calibri" w:cs="Calibri"/>
          <w:b w:val="0"/>
          <w:bCs w:val="0"/>
          <w:sz w:val="22"/>
          <w:szCs w:val="22"/>
        </w:rPr>
      </w:pPr>
      <w:r w:rsidRPr="3C84E238" w:rsidR="39BF1781">
        <w:rPr>
          <w:rFonts w:ascii="Calibri" w:hAnsi="Calibri" w:eastAsia="Calibri" w:cs="Calibri"/>
          <w:b w:val="0"/>
          <w:bCs w:val="0"/>
          <w:sz w:val="22"/>
          <w:szCs w:val="22"/>
        </w:rPr>
        <w:t xml:space="preserve">For </w:t>
      </w:r>
      <w:r w:rsidRPr="3C84E238" w:rsidR="39BF1781">
        <w:rPr>
          <w:rFonts w:ascii="Calibri" w:hAnsi="Calibri" w:eastAsia="Calibri" w:cs="Calibri"/>
          <w:b w:val="0"/>
          <w:bCs w:val="0"/>
          <w:sz w:val="22"/>
          <w:szCs w:val="22"/>
        </w:rPr>
        <w:t>additional</w:t>
      </w:r>
      <w:r w:rsidRPr="3C84E238" w:rsidR="39BF1781">
        <w:rPr>
          <w:rFonts w:ascii="Calibri" w:hAnsi="Calibri" w:eastAsia="Calibri" w:cs="Calibri"/>
          <w:b w:val="0"/>
          <w:bCs w:val="0"/>
          <w:sz w:val="22"/>
          <w:szCs w:val="22"/>
        </w:rPr>
        <w:t xml:space="preserve"> guidance on how this policy interacts with a CBA, employees are encouraged to contact the [</w:t>
      </w:r>
      <w:r w:rsidRPr="3C84E238" w:rsidR="39BF1781">
        <w:rPr>
          <w:rFonts w:ascii="Calibri" w:hAnsi="Calibri" w:eastAsia="Calibri" w:cs="Calibri"/>
          <w:b w:val="0"/>
          <w:bCs w:val="0"/>
          <w:sz w:val="22"/>
          <w:szCs w:val="22"/>
          <w:highlight w:val="yellow"/>
        </w:rPr>
        <w:t>DEPARTMENT NAME</w:t>
      </w:r>
      <w:r w:rsidRPr="3C84E238" w:rsidR="39BF1781">
        <w:rPr>
          <w:rFonts w:ascii="Calibri" w:hAnsi="Calibri" w:eastAsia="Calibri" w:cs="Calibri"/>
          <w:b w:val="0"/>
          <w:bCs w:val="0"/>
          <w:sz w:val="22"/>
          <w:szCs w:val="22"/>
        </w:rPr>
        <w:t>] Department or their union representative.</w:t>
      </w:r>
    </w:p>
    <w:p w:rsidR="39BF1781" w:rsidP="3C84E238" w:rsidRDefault="39BF1781" w14:paraId="59ED9A8E" w14:textId="5B79A4F0">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84E238" w:rsidR="39BF1781">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9BF1781" w:rsidP="5D6B75B3" w:rsidRDefault="39BF1781" w14:paraId="6FFE4002" w14:textId="1E99E3EC">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D6B75B3" w:rsidR="39BF1781">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D6B75B3" w:rsidR="69A2FB7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D6B75B3" w:rsidR="39BF1781">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D6B75B3" w:rsidR="39BF178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D6B75B3" w:rsidR="39BF1781">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9BF1781" w:rsidP="5D6B75B3" w:rsidRDefault="39BF1781" w14:paraId="47941501" w14:textId="3AFCA200">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D6B75B3" w:rsidR="39BF1781">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D6B75B3" w:rsidR="69A2FB7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D6B75B3" w:rsidR="39BF1781">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D6B75B3" w:rsidR="69A2FB7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D6B75B3" w:rsidR="39BF17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D6B75B3" w:rsidR="39BF1781">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D6B75B3" w:rsidR="39BF17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9BF1781" w:rsidP="3C84E238" w:rsidRDefault="39BF1781" w14:paraId="6E9C5F9B" w14:textId="41E3645E">
      <w:pPr>
        <w:shd w:val="clear" w:color="auto" w:fill="FFFFFF" w:themeFill="background1"/>
        <w:spacing w:before="0"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093F9B7A" w14:textId="15C87CD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Signature</w:t>
      </w:r>
    </w:p>
    <w:p w:rsidR="39BF1781" w:rsidP="3C84E238" w:rsidRDefault="39BF1781" w14:paraId="4B603D95" w14:textId="60BBF3FF">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706279C6" w14:textId="7D1DB74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Printed Name</w:t>
      </w:r>
    </w:p>
    <w:p w:rsidR="39BF1781" w:rsidP="3C84E238" w:rsidRDefault="39BF1781" w14:paraId="73F1F3A1" w14:textId="549FB535">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2E64CB75" w14:textId="6D1026E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Date</w:t>
      </w:r>
    </w:p>
    <w:p w:rsidR="3C84E238" w:rsidP="3C84E238" w:rsidRDefault="3C84E238" w14:paraId="6B8881C3" w14:textId="6CFDBE3D">
      <w:pPr>
        <w:jc w:val="both"/>
        <w:rPr>
          <w:rFonts w:ascii="Calibri" w:hAnsi="Calibri" w:eastAsia="Calibri" w:cs="Calibri"/>
          <w:b w:val="1"/>
          <w:bCs w:val="1"/>
          <w:sz w:val="22"/>
          <w:szCs w:val="22"/>
        </w:rPr>
      </w:pPr>
    </w:p>
    <w:p w:rsidR="3BDF9F03" w:rsidRDefault="3BDF9F03" w14:paraId="3C2FB854" w14:textId="0362F0BF"/>
    <w:sectPr>
      <w:pgSz w:w="12240" w:h="15840" w:orient="portrait"/>
      <w:pgMar w:top="1440" w:right="1440" w:bottom="1440" w:left="1440" w:header="720" w:footer="720" w:gutter="0"/>
      <w:cols w:space="720"/>
      <w:docGrid w:linePitch="360"/>
      <w:headerReference w:type="default" r:id="R1027b946cac34b69"/>
      <w:footerReference w:type="default" r:id="R022e5b655b374e0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02498E6" w:rsidTr="102498E6" w14:paraId="6FC1B77E">
      <w:trPr>
        <w:trHeight w:val="300"/>
      </w:trPr>
      <w:tc>
        <w:tcPr>
          <w:tcW w:w="3120" w:type="dxa"/>
          <w:tcMar/>
        </w:tcPr>
        <w:p w:rsidR="102498E6" w:rsidP="102498E6" w:rsidRDefault="102498E6" w14:paraId="1BCCF29E" w14:textId="7375F60F">
          <w:pPr>
            <w:pStyle w:val="Header"/>
            <w:bidi w:val="0"/>
            <w:ind w:left="-115"/>
            <w:jc w:val="left"/>
          </w:pPr>
        </w:p>
      </w:tc>
      <w:tc>
        <w:tcPr>
          <w:tcW w:w="3120" w:type="dxa"/>
          <w:tcMar/>
        </w:tcPr>
        <w:p w:rsidR="102498E6" w:rsidP="102498E6" w:rsidRDefault="102498E6" w14:paraId="48DB9CC2" w14:textId="3C99C4FC">
          <w:pPr>
            <w:pStyle w:val="Header"/>
            <w:bidi w:val="0"/>
            <w:jc w:val="center"/>
            <w:rPr>
              <w:rFonts w:ascii="Calibri" w:hAnsi="Calibri" w:eastAsia="Calibri" w:cs="Calibri"/>
            </w:rPr>
          </w:pPr>
          <w:r w:rsidRPr="102498E6">
            <w:rPr>
              <w:rFonts w:ascii="Calibri" w:hAnsi="Calibri" w:eastAsia="Calibri" w:cs="Calibri"/>
              <w:sz w:val="22"/>
              <w:szCs w:val="22"/>
            </w:rPr>
            <w:fldChar w:fldCharType="begin"/>
          </w:r>
          <w:r>
            <w:instrText xml:space="preserve">PAGE</w:instrText>
          </w:r>
          <w:r>
            <w:fldChar w:fldCharType="separate"/>
          </w:r>
          <w:r w:rsidRPr="102498E6">
            <w:rPr>
              <w:rFonts w:ascii="Calibri" w:hAnsi="Calibri" w:eastAsia="Calibri" w:cs="Calibri"/>
              <w:sz w:val="22"/>
              <w:szCs w:val="22"/>
            </w:rPr>
            <w:fldChar w:fldCharType="end"/>
          </w:r>
        </w:p>
      </w:tc>
      <w:tc>
        <w:tcPr>
          <w:tcW w:w="3120" w:type="dxa"/>
          <w:tcMar/>
        </w:tcPr>
        <w:p w:rsidR="102498E6" w:rsidP="102498E6" w:rsidRDefault="102498E6" w14:paraId="6256C28D" w14:textId="2023DB68">
          <w:pPr>
            <w:pStyle w:val="Header"/>
            <w:bidi w:val="0"/>
            <w:ind w:right="-115"/>
            <w:jc w:val="right"/>
          </w:pPr>
        </w:p>
      </w:tc>
    </w:tr>
  </w:tbl>
  <w:p w:rsidR="102498E6" w:rsidP="102498E6" w:rsidRDefault="102498E6" w14:paraId="6B088BDB" w14:textId="517D2A3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02498E6" w:rsidTr="102498E6" w14:paraId="37AC7388">
      <w:trPr>
        <w:trHeight w:val="300"/>
      </w:trPr>
      <w:tc>
        <w:tcPr>
          <w:tcW w:w="3120" w:type="dxa"/>
          <w:tcMar/>
        </w:tcPr>
        <w:p w:rsidR="102498E6" w:rsidP="102498E6" w:rsidRDefault="102498E6" w14:paraId="7CFFBF1E" w14:textId="139582B2">
          <w:pPr>
            <w:pStyle w:val="Header"/>
            <w:bidi w:val="0"/>
            <w:ind w:left="-115"/>
            <w:jc w:val="left"/>
          </w:pPr>
        </w:p>
      </w:tc>
      <w:tc>
        <w:tcPr>
          <w:tcW w:w="3120" w:type="dxa"/>
          <w:tcMar/>
        </w:tcPr>
        <w:p w:rsidR="102498E6" w:rsidP="102498E6" w:rsidRDefault="102498E6" w14:paraId="0C8E9AF3" w14:textId="298A6B87">
          <w:pPr>
            <w:pStyle w:val="Header"/>
            <w:bidi w:val="0"/>
            <w:jc w:val="center"/>
          </w:pPr>
        </w:p>
      </w:tc>
      <w:tc>
        <w:tcPr>
          <w:tcW w:w="3120" w:type="dxa"/>
          <w:tcMar/>
        </w:tcPr>
        <w:p w:rsidR="102498E6" w:rsidP="102498E6" w:rsidRDefault="102498E6" w14:paraId="4798FFB2" w14:textId="280B7BB3">
          <w:pPr>
            <w:pStyle w:val="Header"/>
            <w:bidi w:val="0"/>
            <w:ind w:right="-115"/>
            <w:jc w:val="right"/>
          </w:pPr>
        </w:p>
      </w:tc>
    </w:tr>
  </w:tbl>
  <w:p w:rsidR="102498E6" w:rsidP="102498E6" w:rsidRDefault="102498E6" w14:paraId="4489ACA8" w14:textId="6A125F23">
    <w:pPr>
      <w:pStyle w:val="Header"/>
      <w:bidi w:val="0"/>
    </w:pPr>
  </w:p>
</w:hdr>
</file>

<file path=word/intelligence2.xml><?xml version="1.0" encoding="utf-8"?>
<int2:intelligence xmlns:int2="http://schemas.microsoft.com/office/intelligence/2020/intelligence">
  <int2:observations>
    <int2:bookmark int2:bookmarkName="_Int_eWfcXmUJ" int2:invalidationBookmarkName="" int2:hashCode="OnDpVeKmqQo7Wj" int2:id="GRnDTz6g">
      <int2:state int2:type="AugLoop_Text_Critique" int2:value="Rejected"/>
    </int2:bookmark>
    <int2:bookmark int2:bookmarkName="_Int_HYVMlEPF" int2:invalidationBookmarkName="" int2:hashCode="/OO01yXuXJ4BgD" int2:id="AXPR02dj">
      <int2:state int2:type="AugLoop_Text_Critique" int2:value="Rejected"/>
    </int2:bookmark>
    <int2:bookmark int2:bookmarkName="_Int_LHdqXt4y" int2:invalidationBookmarkName="" int2:hashCode="iRkQSeyXQE2kmD" int2:id="wA6qcPiS">
      <int2:state int2:type="AugLoop_Text_Critique" int2:value="Rejected"/>
    </int2:bookmark>
    <int2:bookmark int2:bookmarkName="_Int_eerBNZGs" int2:invalidationBookmarkName="" int2:hashCode="WZlqYy7YqKnhIJ" int2:id="tDoRWBjC">
      <int2:state int2:type="AugLoop_Text_Critique" int2:value="Rejected"/>
    </int2:bookmark>
    <int2:bookmark int2:bookmarkName="_Int_oYBe5kWl" int2:invalidationBookmarkName="" int2:hashCode="mDYuPwXgaNmEQJ" int2:id="D0gBmEd4">
      <int2:state int2:type="AugLoop_Text_Critique" int2:value="Rejected"/>
    </int2:bookmark>
    <int2:bookmark int2:bookmarkName="_Int_FWTs27OJ" int2:invalidationBookmarkName="" int2:hashCode="57HOnAWixHGBbz" int2:id="y5DHdSp2">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5772C4"/>
    <w:rsid w:val="0F49C7AC"/>
    <w:rsid w:val="102498E6"/>
    <w:rsid w:val="1233F323"/>
    <w:rsid w:val="17FB8524"/>
    <w:rsid w:val="19B0639F"/>
    <w:rsid w:val="207AC6EA"/>
    <w:rsid w:val="23962332"/>
    <w:rsid w:val="254DA6A1"/>
    <w:rsid w:val="295772C4"/>
    <w:rsid w:val="2F8ED296"/>
    <w:rsid w:val="39BF1781"/>
    <w:rsid w:val="39C92DE0"/>
    <w:rsid w:val="3BDF9F03"/>
    <w:rsid w:val="3C84E238"/>
    <w:rsid w:val="3F069CF9"/>
    <w:rsid w:val="43E40D79"/>
    <w:rsid w:val="446F884E"/>
    <w:rsid w:val="45961431"/>
    <w:rsid w:val="4892CD6A"/>
    <w:rsid w:val="4C58331C"/>
    <w:rsid w:val="54B95D20"/>
    <w:rsid w:val="58DD1242"/>
    <w:rsid w:val="5B19835F"/>
    <w:rsid w:val="5B5D8E3E"/>
    <w:rsid w:val="5CD01036"/>
    <w:rsid w:val="5D05979E"/>
    <w:rsid w:val="5D6B75B3"/>
    <w:rsid w:val="604C8982"/>
    <w:rsid w:val="63D9906A"/>
    <w:rsid w:val="65B5596F"/>
    <w:rsid w:val="69A2FB76"/>
    <w:rsid w:val="6F8F6C6A"/>
    <w:rsid w:val="7304D429"/>
    <w:rsid w:val="7A64CCF5"/>
    <w:rsid w:val="7D27F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772C4"/>
  <w15:chartTrackingRefBased/>
  <w15:docId w15:val="{3B38C4D1-9EB1-44CD-9915-66BA0AFEA4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02498E6"/>
    <w:pPr>
      <w:tabs>
        <w:tab w:val="center" w:leader="none" w:pos="4680"/>
        <w:tab w:val="right" w:leader="none" w:pos="9360"/>
      </w:tabs>
      <w:spacing w:after="0" w:line="240" w:lineRule="auto"/>
    </w:pPr>
  </w:style>
  <w:style w:type="paragraph" w:styleId="Footer">
    <w:uiPriority w:val="99"/>
    <w:name w:val="footer"/>
    <w:basedOn w:val="Normal"/>
    <w:unhideWhenUsed/>
    <w:rsid w:val="102498E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52a94950e9a14594" /><Relationship Type="http://schemas.openxmlformats.org/officeDocument/2006/relationships/header" Target="header.xml" Id="R1027b946cac34b69" /><Relationship Type="http://schemas.openxmlformats.org/officeDocument/2006/relationships/footer" Target="footer.xml" Id="R022e5b655b374e0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3080603-6924-418F-931F-F81598AB5B3F}"/>
</file>

<file path=customXml/itemProps2.xml><?xml version="1.0" encoding="utf-8"?>
<ds:datastoreItem xmlns:ds="http://schemas.openxmlformats.org/officeDocument/2006/customXml" ds:itemID="{52631BFA-CC10-4C34-A1F6-8E8FBF8B64CC}"/>
</file>

<file path=customXml/itemProps3.xml><?xml version="1.0" encoding="utf-8"?>
<ds:datastoreItem xmlns:ds="http://schemas.openxmlformats.org/officeDocument/2006/customXml" ds:itemID="{7DCF5DDF-A277-474B-905F-C1D46CB009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2024-11-23T16:42:17.0000000Z</dcterms:created>
  <dcterms:modified xsi:type="dcterms:W3CDTF">2025-01-01T20:35:50.7810151Z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