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3A7FBFF4" wp14:paraId="2C078E63" wp14:textId="0911546C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LEAVE POLICY </w:t>
      </w:r>
    </w:p>
    <w:p w:rsidR="420FF5B3" w:rsidP="3A7FBFF4" w:rsidRDefault="420FF5B3" w14:paraId="25B12514" w14:textId="09591168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JURY DUTY </w:t>
      </w:r>
    </w:p>
    <w:p w:rsidR="420FF5B3" w:rsidP="3A7FBFF4" w:rsidRDefault="420FF5B3" w14:paraId="1E5D95B4" w14:textId="4E8F035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7F5028B" w:rsidR="77D3BA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supports employees in fulfilling their civic responsibility to serve on a jury.</w:t>
      </w:r>
    </w:p>
    <w:p w:rsidR="420FF5B3" w:rsidP="3A7FBFF4" w:rsidRDefault="420FF5B3" w14:paraId="5DCA31F5" w14:textId="4E976F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Employees summoned for jury duty are entitled to paid leave for the first [NUMBER] days of service. Any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additional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days will be unpaid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 [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Alternatively, employees may choose to use 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accrued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vacation time to cover unpaid leave.</w:t>
      </w: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420FF5B3" w:rsidP="3A7FBFF4" w:rsidRDefault="420FF5B3" w14:paraId="2836D8E4" w14:textId="4D6E3EC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>If you are summoned for jury duty, notify [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Human Resources/your supervisor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>immediately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to arrange your leave. [</w:t>
      </w:r>
      <w:r w:rsidRPr="47F5028B" w:rsidR="77D3BA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may request proof of jury service, as 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>permitted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by law.</w:t>
      </w:r>
    </w:p>
    <w:p w:rsidR="420FF5B3" w:rsidP="3A7FBFF4" w:rsidRDefault="420FF5B3" w14:paraId="41DE6241" w14:textId="6DAF7B9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0"/>
          <w:bCs w:val="0"/>
          <w:sz w:val="22"/>
          <w:szCs w:val="22"/>
        </w:rPr>
        <w:t>Employees excused from jury duty during regular working hours or released earlier than expected are expected to return to work.</w:t>
      </w:r>
    </w:p>
    <w:p w:rsidR="420FF5B3" w:rsidP="3A7FBFF4" w:rsidRDefault="420FF5B3" w14:paraId="62943A21" w14:textId="1023D24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JURY DUTY UNDER STATE LAW</w:t>
      </w:r>
    </w:p>
    <w:p w:rsidR="203F2193" w:rsidP="3A7FBFF4" w:rsidRDefault="203F2193" w14:paraId="0AF0FDF7" w14:textId="656F903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47F5028B" w:rsidR="77D3BA0A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adheres to all </w:t>
      </w:r>
      <w:r w:rsidRPr="47F5028B" w:rsidR="132F3377">
        <w:rPr>
          <w:rFonts w:ascii="Calibri" w:hAnsi="Calibri" w:eastAsia="Calibri" w:cs="Calibri"/>
          <w:b w:val="0"/>
          <w:bCs w:val="0"/>
          <w:sz w:val="22"/>
          <w:szCs w:val="22"/>
        </w:rPr>
        <w:t>California</w:t>
      </w:r>
      <w:r w:rsidRPr="47F5028B" w:rsidR="420FF5B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state-specific requirements for jury duty leave and provides leave in compliance with those laws.</w:t>
      </w:r>
    </w:p>
    <w:p w:rsidR="420FF5B3" w:rsidP="3A7FBFF4" w:rsidRDefault="420FF5B3" w14:paraId="5C4C85E5" w14:textId="7320D243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3A7FBFF4" w:rsidR="420FF5B3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CF200B2" w:rsidP="3A7FBFF4" w:rsidRDefault="6CF200B2" w14:paraId="7D505AA7" w14:textId="339D645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 oversees the implementation and enforcement of this policy. For any questions about jury duty leave or aspects of this policy not addressed here, please contact the [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] Department.</w:t>
      </w:r>
    </w:p>
    <w:p w:rsidR="6CF200B2" w:rsidP="3A7FBFF4" w:rsidRDefault="6CF200B2" w14:paraId="6141684E" w14:textId="472407B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3A7FBFF4" w:rsidR="6CF200B2">
        <w:rPr>
          <w:rFonts w:ascii="Calibri" w:hAnsi="Calibri" w:eastAsia="Calibri" w:cs="Calibri"/>
          <w:b w:val="0"/>
          <w:bCs w:val="0"/>
          <w:sz w:val="22"/>
          <w:szCs w:val="22"/>
        </w:rPr>
        <w:t>Employees who misuse or abuse this policy may face disciplinary action, up to and including termination of employment.</w:t>
      </w:r>
    </w:p>
    <w:p w:rsidR="6CF200B2" w:rsidP="3A7FBFF4" w:rsidRDefault="6CF200B2" w14:paraId="033237FC" w14:textId="393E4020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CF200B2" w:rsidP="47F5028B" w:rsidRDefault="6CF200B2" w14:paraId="3827E5AA" w14:textId="2E4F432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7F5028B" w:rsidR="77D3B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CF200B2" w:rsidP="47F5028B" w:rsidRDefault="6CF200B2" w14:paraId="6D4DF0E7" w14:textId="38249A4C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7F5028B" w:rsidR="77D3B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7F5028B" w:rsidR="77D3BA0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7F5028B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CF200B2" w:rsidP="3A7FBFF4" w:rsidRDefault="6CF200B2" w14:paraId="349E6DAF" w14:textId="3CC3CAA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3D35BA44" w14:textId="21A44B4A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CF200B2" w:rsidP="3A7FBFF4" w:rsidRDefault="6CF200B2" w14:paraId="1BB9E549" w14:textId="6D784C2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CF200B2" w:rsidP="3A7FBFF4" w:rsidRDefault="6CF200B2" w14:paraId="26F80DA5" w14:textId="4A102E64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Printed Name</w:t>
      </w:r>
    </w:p>
    <w:p w:rsidR="6CF200B2" w:rsidP="3A7FBFF4" w:rsidRDefault="6CF200B2" w14:paraId="0DEA4744" w14:textId="26480747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________________________</w:t>
      </w:r>
    </w:p>
    <w:p w:rsidR="6CF200B2" w:rsidP="3A7FBFF4" w:rsidRDefault="6CF200B2" w14:paraId="692E0FB7" w14:textId="20FC439A">
      <w:pPr>
        <w:shd w:val="clear" w:color="auto" w:fill="FFFFFF" w:themeFill="background1"/>
        <w:spacing w:before="213" w:beforeAutospacing="off" w:after="0" w:afterAutospacing="off"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</w:pPr>
      <w:r w:rsidRPr="3A7FBFF4" w:rsidR="6CF200B2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1F1F1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c47c7af1a3b046d9"/>
      <w:footerReference w:type="default" r:id="R42db7a565beb42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7A33803">
      <w:trPr>
        <w:trHeight w:val="300"/>
      </w:trPr>
      <w:tc>
        <w:tcPr>
          <w:tcW w:w="3120" w:type="dxa"/>
          <w:tcMar/>
        </w:tcPr>
        <w:p w:rsidR="3A7FBFF4" w:rsidP="3A7FBFF4" w:rsidRDefault="3A7FBFF4" w14:paraId="65797B67" w14:textId="59975336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10144C28" w14:textId="4431DA92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3A7FBFF4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3A7FBFF4" w:rsidP="3A7FBFF4" w:rsidRDefault="3A7FBFF4" w14:paraId="0142CC79" w14:textId="3F4A0AC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57468323" w14:textId="506D41FD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A7FBFF4" w:rsidTr="3A7FBFF4" w14:paraId="244C532B">
      <w:trPr>
        <w:trHeight w:val="300"/>
      </w:trPr>
      <w:tc>
        <w:tcPr>
          <w:tcW w:w="3120" w:type="dxa"/>
          <w:tcMar/>
        </w:tcPr>
        <w:p w:rsidR="3A7FBFF4" w:rsidP="3A7FBFF4" w:rsidRDefault="3A7FBFF4" w14:paraId="469A910F" w14:textId="470B004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3A7FBFF4" w:rsidP="3A7FBFF4" w:rsidRDefault="3A7FBFF4" w14:paraId="73B81AE9" w14:textId="1DDC9F5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3A7FBFF4" w:rsidP="3A7FBFF4" w:rsidRDefault="3A7FBFF4" w14:paraId="276DE2A1" w14:textId="18E753AB">
          <w:pPr>
            <w:pStyle w:val="Header"/>
            <w:bidi w:val="0"/>
            <w:ind w:right="-115"/>
            <w:jc w:val="right"/>
          </w:pPr>
        </w:p>
      </w:tc>
    </w:tr>
  </w:tbl>
  <w:p w:rsidR="3A7FBFF4" w:rsidP="3A7FBFF4" w:rsidRDefault="3A7FBFF4" w14:paraId="6C089ED1" w14:textId="57953950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706D1E1"/>
    <w:rsid w:val="07A72964"/>
    <w:rsid w:val="132F3377"/>
    <w:rsid w:val="203F2193"/>
    <w:rsid w:val="3A7FBFF4"/>
    <w:rsid w:val="3C118FED"/>
    <w:rsid w:val="3DEDC3A6"/>
    <w:rsid w:val="420FF5B3"/>
    <w:rsid w:val="47F5028B"/>
    <w:rsid w:val="5706D1E1"/>
    <w:rsid w:val="6CF200B2"/>
    <w:rsid w:val="74D4A046"/>
    <w:rsid w:val="76A7244A"/>
    <w:rsid w:val="77D3BA0A"/>
    <w:rsid w:val="79AEF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6D1E1"/>
  <w15:chartTrackingRefBased/>
  <w15:docId w15:val="{9807EF64-02E9-4030-B6CA-80190D3A741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3A7FBFF4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c47c7af1a3b046d9" /><Relationship Type="http://schemas.openxmlformats.org/officeDocument/2006/relationships/footer" Target="footer.xml" Id="R42db7a565beb421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59AA727D-6B15-4DDC-A0D9-552A6B91CB90}"/>
</file>

<file path=customXml/itemProps2.xml><?xml version="1.0" encoding="utf-8"?>
<ds:datastoreItem xmlns:ds="http://schemas.openxmlformats.org/officeDocument/2006/customXml" ds:itemID="{28434928-19A6-431D-B4E7-CDC70E0A9130}"/>
</file>

<file path=customXml/itemProps3.xml><?xml version="1.0" encoding="utf-8"?>
<ds:datastoreItem xmlns:ds="http://schemas.openxmlformats.org/officeDocument/2006/customXml" ds:itemID="{011B7992-C9D3-412A-A5CB-7F70E6DE2B8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2024-12-03T12:59:03.0000000Z</dcterms:created>
  <dcterms:modified xsi:type="dcterms:W3CDTF">2025-01-02T17:10:39.1774876Z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