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3A7FBFF4" wp14:paraId="2C078E63" wp14:textId="0911546C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3A7FBFF4" w:rsidR="420FF5B3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JURY DUTY LEAVE POLICY </w:t>
      </w:r>
    </w:p>
    <w:p w:rsidR="420FF5B3" w:rsidP="3A7FBFF4" w:rsidRDefault="420FF5B3" w14:paraId="25B12514" w14:textId="09591168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3A7FBFF4" w:rsidR="420FF5B3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JURY DUTY </w:t>
      </w:r>
    </w:p>
    <w:p w:rsidR="420FF5B3" w:rsidP="3A7FBFF4" w:rsidRDefault="420FF5B3" w14:paraId="1E5D95B4" w14:textId="317B485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A567FC7" w:rsidR="420FF5B3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6A567FC7" w:rsidR="25A6C208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6A567FC7" w:rsidR="420FF5B3">
        <w:rPr>
          <w:rFonts w:ascii="Calibri" w:hAnsi="Calibri" w:eastAsia="Calibri" w:cs="Calibri"/>
          <w:b w:val="0"/>
          <w:bCs w:val="0"/>
          <w:sz w:val="22"/>
          <w:szCs w:val="22"/>
        </w:rPr>
        <w:t>] supports employees in fulfilling their civic responsibility to serve on a jury.</w:t>
      </w:r>
    </w:p>
    <w:p w:rsidR="420FF5B3" w:rsidP="3A7FBFF4" w:rsidRDefault="420FF5B3" w14:paraId="5DCA31F5" w14:textId="4E976FF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Employees summoned for jury duty are entitled to paid leave for the first [NUMBER] days of service. Any 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additional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days will be unpaid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.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</w:rPr>
        <w:t>] [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Alternatively, employees may choose to use 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accrued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vacation time to cover unpaid leave.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420FF5B3" w:rsidP="3A7FBFF4" w:rsidRDefault="420FF5B3" w14:paraId="2836D8E4" w14:textId="181EB2A7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A567FC7" w:rsidR="420FF5B3">
        <w:rPr>
          <w:rFonts w:ascii="Calibri" w:hAnsi="Calibri" w:eastAsia="Calibri" w:cs="Calibri"/>
          <w:b w:val="0"/>
          <w:bCs w:val="0"/>
          <w:sz w:val="22"/>
          <w:szCs w:val="22"/>
        </w:rPr>
        <w:t>If you are summoned for jury duty, notify [</w:t>
      </w:r>
      <w:r w:rsidRPr="6A567FC7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Human Resources/your supervisor</w:t>
      </w:r>
      <w:r w:rsidRPr="6A567FC7" w:rsidR="420FF5B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</w:t>
      </w:r>
      <w:r w:rsidRPr="6A567FC7" w:rsidR="420FF5B3">
        <w:rPr>
          <w:rFonts w:ascii="Calibri" w:hAnsi="Calibri" w:eastAsia="Calibri" w:cs="Calibri"/>
          <w:b w:val="0"/>
          <w:bCs w:val="0"/>
          <w:sz w:val="22"/>
          <w:szCs w:val="22"/>
        </w:rPr>
        <w:t>immediately</w:t>
      </w:r>
      <w:r w:rsidRPr="6A567FC7" w:rsidR="420FF5B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to arrange your leave. [</w:t>
      </w:r>
      <w:r w:rsidRPr="6A567FC7" w:rsidR="25A6C208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6A567FC7" w:rsidR="420FF5B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may request proof of jury service, as </w:t>
      </w:r>
      <w:r w:rsidRPr="6A567FC7" w:rsidR="420FF5B3">
        <w:rPr>
          <w:rFonts w:ascii="Calibri" w:hAnsi="Calibri" w:eastAsia="Calibri" w:cs="Calibri"/>
          <w:b w:val="0"/>
          <w:bCs w:val="0"/>
          <w:sz w:val="22"/>
          <w:szCs w:val="22"/>
        </w:rPr>
        <w:t>permitted</w:t>
      </w:r>
      <w:r w:rsidRPr="6A567FC7" w:rsidR="420FF5B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by law.</w:t>
      </w:r>
    </w:p>
    <w:p w:rsidR="420FF5B3" w:rsidP="3A7FBFF4" w:rsidRDefault="420FF5B3" w14:paraId="41DE6241" w14:textId="6DAF7B9A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</w:rPr>
        <w:t>Employees excused from jury duty during regular working hours or released earlier than expected are expected to return to work.</w:t>
      </w:r>
    </w:p>
    <w:p w:rsidR="420FF5B3" w:rsidP="3A7FBFF4" w:rsidRDefault="420FF5B3" w14:paraId="62943A21" w14:textId="1023D247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3A7FBFF4" w:rsidR="420FF5B3">
        <w:rPr>
          <w:rFonts w:ascii="Calibri" w:hAnsi="Calibri" w:eastAsia="Calibri" w:cs="Calibri"/>
          <w:b w:val="1"/>
          <w:bCs w:val="1"/>
          <w:sz w:val="22"/>
          <w:szCs w:val="22"/>
        </w:rPr>
        <w:t>JURY DUTY UNDER STATE LAW</w:t>
      </w:r>
    </w:p>
    <w:p w:rsidR="203F2193" w:rsidP="3A7FBFF4" w:rsidRDefault="203F2193" w14:paraId="0AF0FDF7" w14:textId="2457A9D8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A567FC7" w:rsidR="420FF5B3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6A567FC7" w:rsidR="25A6C208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6A567FC7" w:rsidR="420FF5B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adheres to all </w:t>
      </w:r>
      <w:r w:rsidRPr="6A567FC7" w:rsidR="2CD649F6">
        <w:rPr>
          <w:rFonts w:ascii="Calibri" w:hAnsi="Calibri" w:eastAsia="Calibri" w:cs="Calibri"/>
          <w:b w:val="0"/>
          <w:bCs w:val="0"/>
          <w:sz w:val="22"/>
          <w:szCs w:val="22"/>
        </w:rPr>
        <w:t>Maryland</w:t>
      </w:r>
      <w:r w:rsidRPr="6A567FC7" w:rsidR="420FF5B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state-specific requirements for jury duty leave and provides leave in compliance with those laws.</w:t>
      </w:r>
    </w:p>
    <w:p w:rsidR="420FF5B3" w:rsidP="3A7FBFF4" w:rsidRDefault="420FF5B3" w14:paraId="5C4C85E5" w14:textId="7320D243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3A7FBFF4" w:rsidR="420FF5B3">
        <w:rPr>
          <w:rFonts w:ascii="Calibri" w:hAnsi="Calibri" w:eastAsia="Calibri" w:cs="Calibri"/>
          <w:b w:val="1"/>
          <w:bCs w:val="1"/>
          <w:sz w:val="22"/>
          <w:szCs w:val="22"/>
        </w:rPr>
        <w:t>POLICY ADMINISTRATION</w:t>
      </w:r>
    </w:p>
    <w:p w:rsidR="6CF200B2" w:rsidP="3A7FBFF4" w:rsidRDefault="6CF200B2" w14:paraId="7D505AA7" w14:textId="339D645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3A7FBFF4" w:rsidR="6CF200B2">
        <w:rPr>
          <w:rFonts w:ascii="Calibri" w:hAnsi="Calibri" w:eastAsia="Calibri" w:cs="Calibri"/>
          <w:b w:val="0"/>
          <w:bCs w:val="0"/>
          <w:sz w:val="22"/>
          <w:szCs w:val="22"/>
        </w:rPr>
        <w:t>The [</w:t>
      </w:r>
      <w:r w:rsidRPr="3A7FBFF4" w:rsidR="6CF200B2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DEPARTMENT NAME</w:t>
      </w:r>
      <w:r w:rsidRPr="3A7FBFF4" w:rsidR="6CF200B2">
        <w:rPr>
          <w:rFonts w:ascii="Calibri" w:hAnsi="Calibri" w:eastAsia="Calibri" w:cs="Calibri"/>
          <w:b w:val="0"/>
          <w:bCs w:val="0"/>
          <w:sz w:val="22"/>
          <w:szCs w:val="22"/>
        </w:rPr>
        <w:t>] Department oversees the implementation and enforcement of this policy. For any questions about jury duty leave or aspects of this policy not addressed here, please contact the [</w:t>
      </w:r>
      <w:r w:rsidRPr="3A7FBFF4" w:rsidR="6CF200B2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DEPARTMENT NAME</w:t>
      </w:r>
      <w:r w:rsidRPr="3A7FBFF4" w:rsidR="6CF200B2">
        <w:rPr>
          <w:rFonts w:ascii="Calibri" w:hAnsi="Calibri" w:eastAsia="Calibri" w:cs="Calibri"/>
          <w:b w:val="0"/>
          <w:bCs w:val="0"/>
          <w:sz w:val="22"/>
          <w:szCs w:val="22"/>
        </w:rPr>
        <w:t>] Department.</w:t>
      </w:r>
    </w:p>
    <w:p w:rsidR="6CF200B2" w:rsidP="3A7FBFF4" w:rsidRDefault="6CF200B2" w14:paraId="6141684E" w14:textId="472407B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3A7FBFF4" w:rsidR="6CF200B2">
        <w:rPr>
          <w:rFonts w:ascii="Calibri" w:hAnsi="Calibri" w:eastAsia="Calibri" w:cs="Calibri"/>
          <w:b w:val="0"/>
          <w:bCs w:val="0"/>
          <w:sz w:val="22"/>
          <w:szCs w:val="22"/>
        </w:rPr>
        <w:t>Employees who misuse or abuse this policy may face disciplinary action, up to and including termination of employment.</w:t>
      </w:r>
    </w:p>
    <w:p w:rsidR="6CF200B2" w:rsidP="3A7FBFF4" w:rsidRDefault="6CF200B2" w14:paraId="033237FC" w14:textId="393E4020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6CF200B2" w:rsidP="6A567FC7" w:rsidRDefault="6CF200B2" w14:paraId="3827E5AA" w14:textId="680A015C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A567FC7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6A567FC7" w:rsidR="25A6C20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6A567FC7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6A567FC7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6A567FC7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6CF200B2" w:rsidP="6A567FC7" w:rsidRDefault="6CF200B2" w14:paraId="6D4DF0E7" w14:textId="0824F6C6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A567FC7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6A567FC7" w:rsidR="25A6C20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6A567FC7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6A567FC7" w:rsidR="25A6C20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6A567FC7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6A567FC7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6A567FC7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6CF200B2" w:rsidP="3A7FBFF4" w:rsidRDefault="6CF200B2" w14:paraId="349E6DAF" w14:textId="3CC3CAAD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CF200B2" w:rsidP="3A7FBFF4" w:rsidRDefault="6CF200B2" w14:paraId="3D35BA44" w14:textId="21A44B4A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Signature</w:t>
      </w:r>
    </w:p>
    <w:p w:rsidR="6CF200B2" w:rsidP="3A7FBFF4" w:rsidRDefault="6CF200B2" w14:paraId="1BB9E549" w14:textId="6D784C29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CF200B2" w:rsidP="3A7FBFF4" w:rsidRDefault="6CF200B2" w14:paraId="26F80DA5" w14:textId="4A102E64">
      <w:pPr>
        <w:shd w:val="clear" w:color="auto" w:fill="FFFFFF" w:themeFill="background1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Printed Name</w:t>
      </w:r>
    </w:p>
    <w:p w:rsidR="6CF200B2" w:rsidP="3A7FBFF4" w:rsidRDefault="6CF200B2" w14:paraId="0DEA4744" w14:textId="26480747">
      <w:pPr>
        <w:shd w:val="clear" w:color="auto" w:fill="FFFFFF" w:themeFill="background1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________________________</w:t>
      </w:r>
    </w:p>
    <w:p w:rsidR="6CF200B2" w:rsidP="3A7FBFF4" w:rsidRDefault="6CF200B2" w14:paraId="692E0FB7" w14:textId="20FC439A">
      <w:pPr>
        <w:shd w:val="clear" w:color="auto" w:fill="FFFFFF" w:themeFill="background1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Date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c47c7af1a3b046d9"/>
      <w:footerReference w:type="default" r:id="R42db7a565beb421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A7FBFF4" w:rsidTr="3A7FBFF4" w14:paraId="27A33803">
      <w:trPr>
        <w:trHeight w:val="300"/>
      </w:trPr>
      <w:tc>
        <w:tcPr>
          <w:tcW w:w="3120" w:type="dxa"/>
          <w:tcMar/>
        </w:tcPr>
        <w:p w:rsidR="3A7FBFF4" w:rsidP="3A7FBFF4" w:rsidRDefault="3A7FBFF4" w14:paraId="65797B67" w14:textId="59975336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3A7FBFF4" w:rsidP="3A7FBFF4" w:rsidRDefault="3A7FBFF4" w14:paraId="10144C28" w14:textId="4431DA92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3A7FBFF4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3A7FBFF4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3A7FBFF4" w:rsidP="3A7FBFF4" w:rsidRDefault="3A7FBFF4" w14:paraId="0142CC79" w14:textId="3F4A0ACB">
          <w:pPr>
            <w:pStyle w:val="Header"/>
            <w:bidi w:val="0"/>
            <w:ind w:right="-115"/>
            <w:jc w:val="right"/>
          </w:pPr>
        </w:p>
      </w:tc>
    </w:tr>
  </w:tbl>
  <w:p w:rsidR="3A7FBFF4" w:rsidP="3A7FBFF4" w:rsidRDefault="3A7FBFF4" w14:paraId="57468323" w14:textId="506D41FD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A7FBFF4" w:rsidTr="3A7FBFF4" w14:paraId="244C532B">
      <w:trPr>
        <w:trHeight w:val="300"/>
      </w:trPr>
      <w:tc>
        <w:tcPr>
          <w:tcW w:w="3120" w:type="dxa"/>
          <w:tcMar/>
        </w:tcPr>
        <w:p w:rsidR="3A7FBFF4" w:rsidP="3A7FBFF4" w:rsidRDefault="3A7FBFF4" w14:paraId="469A910F" w14:textId="470B004C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3A7FBFF4" w:rsidP="3A7FBFF4" w:rsidRDefault="3A7FBFF4" w14:paraId="73B81AE9" w14:textId="1DDC9F5D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3A7FBFF4" w:rsidP="3A7FBFF4" w:rsidRDefault="3A7FBFF4" w14:paraId="276DE2A1" w14:textId="18E753AB">
          <w:pPr>
            <w:pStyle w:val="Header"/>
            <w:bidi w:val="0"/>
            <w:ind w:right="-115"/>
            <w:jc w:val="right"/>
          </w:pPr>
        </w:p>
      </w:tc>
    </w:tr>
  </w:tbl>
  <w:p w:rsidR="3A7FBFF4" w:rsidP="3A7FBFF4" w:rsidRDefault="3A7FBFF4" w14:paraId="6C089ED1" w14:textId="57953950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706D1E1"/>
    <w:rsid w:val="07A72964"/>
    <w:rsid w:val="203F2193"/>
    <w:rsid w:val="25A6C208"/>
    <w:rsid w:val="2CD649F6"/>
    <w:rsid w:val="33222192"/>
    <w:rsid w:val="3A7FBFF4"/>
    <w:rsid w:val="3DEDC3A6"/>
    <w:rsid w:val="420FF5B3"/>
    <w:rsid w:val="5706D1E1"/>
    <w:rsid w:val="6A567FC7"/>
    <w:rsid w:val="6CF200B2"/>
    <w:rsid w:val="74D4A046"/>
    <w:rsid w:val="76A7244A"/>
    <w:rsid w:val="79AEF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6D1E1"/>
  <w15:chartTrackingRefBased/>
  <w15:docId w15:val="{9807EF64-02E9-4030-B6CA-80190D3A741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3A7FBFF4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3A7FBFF4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c47c7af1a3b046d9" /><Relationship Type="http://schemas.openxmlformats.org/officeDocument/2006/relationships/footer" Target="footer.xml" Id="R42db7a565beb421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59AA727D-6B15-4DDC-A0D9-552A6B91CB90}"/>
</file>

<file path=customXml/itemProps2.xml><?xml version="1.0" encoding="utf-8"?>
<ds:datastoreItem xmlns:ds="http://schemas.openxmlformats.org/officeDocument/2006/customXml" ds:itemID="{28434928-19A6-431D-B4E7-CDC70E0A9130}"/>
</file>

<file path=customXml/itemProps3.xml><?xml version="1.0" encoding="utf-8"?>
<ds:datastoreItem xmlns:ds="http://schemas.openxmlformats.org/officeDocument/2006/customXml" ds:itemID="{011B7992-C9D3-412A-A5CB-7F70E6DE2B8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2024-12-03T12:59:03.0000000Z</dcterms:created>
  <dcterms:modified xsi:type="dcterms:W3CDTF">2024-12-30T19:43:47.9411274Z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