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5615E71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F174D06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5F174D06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F174D06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5F174D06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5F174D06" w:rsidR="38819151">
        <w:rPr>
          <w:rFonts w:ascii="Calibri" w:hAnsi="Calibri" w:eastAsia="Calibri" w:cs="Calibri"/>
          <w:b w:val="0"/>
          <w:bCs w:val="0"/>
          <w:sz w:val="22"/>
          <w:szCs w:val="22"/>
        </w:rPr>
        <w:t>Pennsylvania</w:t>
      </w:r>
      <w:r w:rsidRPr="5F174D06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46B148B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E85483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2E854832" w:rsidR="04E2EF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E85483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E85483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2E85483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18905CD4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E85483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E854832" w:rsidR="04E2EF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E85483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2E854832" w:rsidR="04E2EF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E85483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2E85483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2E85483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4E2EFF3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854832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8819151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174D06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2024-12-25T18:37:10.1102175Z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