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76AE2272">
      <w:pPr>
        <w:pStyle w:val="Normal"/>
        <w:spacing w:line="276" w:lineRule="auto"/>
        <w:jc w:val="both"/>
        <w:rPr>
          <w:sz w:val="22"/>
          <w:szCs w:val="22"/>
        </w:rPr>
      </w:pPr>
      <w:r w:rsidRPr="1F7F6863" w:rsidR="7317D16F">
        <w:rPr>
          <w:rFonts w:ascii="Calibri" w:hAnsi="Calibri" w:eastAsia="Calibri" w:cs="Calibri"/>
          <w:noProof w:val="0"/>
          <w:sz w:val="22"/>
          <w:szCs w:val="22"/>
          <w:lang w:val="en-GB"/>
        </w:rPr>
        <w:t xml:space="preserve">This </w:t>
      </w:r>
      <w:r w:rsidRPr="1F7F6863" w:rsidR="57C56CA7">
        <w:rPr>
          <w:rFonts w:ascii="Calibri" w:hAnsi="Calibri" w:eastAsia="Calibri" w:cs="Calibri"/>
          <w:noProof w:val="0"/>
          <w:sz w:val="22"/>
          <w:szCs w:val="22"/>
          <w:lang w:val="en-GB"/>
        </w:rPr>
        <w:t>U</w:t>
      </w:r>
      <w:r w:rsidRPr="1F7F6863" w:rsidR="3F45DF9C">
        <w:rPr>
          <w:rFonts w:ascii="Calibri" w:hAnsi="Calibri" w:eastAsia="Calibri" w:cs="Calibri"/>
          <w:noProof w:val="0"/>
          <w:sz w:val="22"/>
          <w:szCs w:val="22"/>
          <w:lang w:val="en-GB"/>
        </w:rPr>
        <w:t xml:space="preserve">nilateral Non-Disclosure Agreement </w:t>
      </w:r>
      <w:r w:rsidRPr="1F7F6863" w:rsidR="7317D16F">
        <w:rPr>
          <w:rFonts w:ascii="Calibri" w:hAnsi="Calibri" w:eastAsia="Calibri" w:cs="Calibri"/>
          <w:noProof w:val="0"/>
          <w:sz w:val="22"/>
          <w:szCs w:val="22"/>
          <w:lang w:val="en-GB"/>
        </w:rPr>
        <w:t>(the “</w:t>
      </w:r>
      <w:r w:rsidRPr="1F7F6863" w:rsidR="7317D16F">
        <w:rPr>
          <w:rFonts w:ascii="Calibri" w:hAnsi="Calibri" w:eastAsia="Calibri" w:cs="Calibri"/>
          <w:b w:val="1"/>
          <w:bCs w:val="1"/>
          <w:noProof w:val="0"/>
          <w:sz w:val="22"/>
          <w:szCs w:val="22"/>
          <w:lang w:val="en-GB"/>
        </w:rPr>
        <w:t>Agreement</w:t>
      </w:r>
      <w:r w:rsidRPr="1F7F6863" w:rsidR="7317D16F">
        <w:rPr>
          <w:rFonts w:ascii="Calibri" w:hAnsi="Calibri" w:eastAsia="Calibri" w:cs="Calibri"/>
          <w:noProof w:val="0"/>
          <w:sz w:val="22"/>
          <w:szCs w:val="22"/>
          <w:lang w:val="en-GB"/>
        </w:rPr>
        <w:t>”), effective as of [</w:t>
      </w:r>
      <w:r w:rsidRPr="1F7F6863" w:rsidR="7317D16F">
        <w:rPr>
          <w:rFonts w:ascii="Calibri" w:hAnsi="Calibri" w:eastAsia="Calibri" w:cs="Calibri"/>
          <w:noProof w:val="0"/>
          <w:sz w:val="22"/>
          <w:szCs w:val="22"/>
          <w:highlight w:val="yellow"/>
          <w:lang w:val="en-GB"/>
        </w:rPr>
        <w:t>DATE</w:t>
      </w:r>
      <w:r w:rsidRPr="1F7F6863" w:rsidR="7317D16F">
        <w:rPr>
          <w:rFonts w:ascii="Calibri" w:hAnsi="Calibri" w:eastAsia="Calibri" w:cs="Calibri"/>
          <w:noProof w:val="0"/>
          <w:sz w:val="22"/>
          <w:szCs w:val="22"/>
          <w:lang w:val="en-GB"/>
        </w:rPr>
        <w:t>] (the “</w:t>
      </w:r>
      <w:r w:rsidRPr="1F7F6863" w:rsidR="7317D16F">
        <w:rPr>
          <w:rFonts w:ascii="Calibri" w:hAnsi="Calibri" w:eastAsia="Calibri" w:cs="Calibri"/>
          <w:b w:val="1"/>
          <w:bCs w:val="1"/>
          <w:noProof w:val="0"/>
          <w:sz w:val="22"/>
          <w:szCs w:val="22"/>
          <w:lang w:val="en-GB"/>
        </w:rPr>
        <w:t>Effective Date</w:t>
      </w:r>
      <w:r w:rsidRPr="1F7F6863" w:rsidR="7317D16F">
        <w:rPr>
          <w:rFonts w:ascii="Calibri" w:hAnsi="Calibri" w:eastAsia="Calibri" w:cs="Calibri"/>
          <w:noProof w:val="0"/>
          <w:sz w:val="22"/>
          <w:szCs w:val="22"/>
          <w:lang w:val="en-GB"/>
        </w:rPr>
        <w:t>”), is made by and between [</w:t>
      </w:r>
      <w:r w:rsidRPr="1F7F6863" w:rsidR="7317D16F">
        <w:rPr>
          <w:rFonts w:ascii="Calibri" w:hAnsi="Calibri" w:eastAsia="Calibri" w:cs="Calibri"/>
          <w:noProof w:val="0"/>
          <w:sz w:val="22"/>
          <w:szCs w:val="22"/>
          <w:highlight w:val="yellow"/>
          <w:lang w:val="en-GB"/>
        </w:rPr>
        <w:t>NAME OF DISCLOSING PARTY</w:t>
      </w:r>
      <w:r w:rsidRPr="1F7F6863" w:rsidR="7317D16F">
        <w:rPr>
          <w:rFonts w:ascii="Calibri" w:hAnsi="Calibri" w:eastAsia="Calibri" w:cs="Calibri"/>
          <w:noProof w:val="0"/>
          <w:sz w:val="22"/>
          <w:szCs w:val="22"/>
          <w:lang w:val="en-GB"/>
        </w:rPr>
        <w:t>], a [</w:t>
      </w:r>
      <w:r w:rsidRPr="1F7F6863" w:rsidR="7317D16F">
        <w:rPr>
          <w:rFonts w:ascii="Calibri" w:hAnsi="Calibri" w:eastAsia="Calibri" w:cs="Calibri"/>
          <w:noProof w:val="0"/>
          <w:sz w:val="22"/>
          <w:szCs w:val="22"/>
          <w:highlight w:val="yellow"/>
          <w:lang w:val="en-GB"/>
        </w:rPr>
        <w:t>ENTITY TYPE</w:t>
      </w:r>
      <w:r w:rsidRPr="1F7F6863" w:rsidR="7317D16F">
        <w:rPr>
          <w:rFonts w:ascii="Calibri" w:hAnsi="Calibri" w:eastAsia="Calibri" w:cs="Calibri"/>
          <w:noProof w:val="0"/>
          <w:sz w:val="22"/>
          <w:szCs w:val="22"/>
          <w:lang w:val="en-GB"/>
        </w:rPr>
        <w:t>] formed under the laws of [</w:t>
      </w:r>
      <w:r w:rsidRPr="1F7F6863" w:rsidR="7317D16F">
        <w:rPr>
          <w:rFonts w:ascii="Calibri" w:hAnsi="Calibri" w:eastAsia="Calibri" w:cs="Calibri"/>
          <w:noProof w:val="0"/>
          <w:sz w:val="22"/>
          <w:szCs w:val="22"/>
          <w:highlight w:val="yellow"/>
          <w:lang w:val="en-GB"/>
        </w:rPr>
        <w:t>PLACE OF ORGANIZATION</w:t>
      </w:r>
      <w:r w:rsidRPr="1F7F6863" w:rsidR="7317D16F">
        <w:rPr>
          <w:rFonts w:ascii="Calibri" w:hAnsi="Calibri" w:eastAsia="Calibri" w:cs="Calibri"/>
          <w:noProof w:val="0"/>
          <w:sz w:val="22"/>
          <w:szCs w:val="22"/>
          <w:lang w:val="en-GB"/>
        </w:rPr>
        <w:t>], with its principal office at [</w:t>
      </w:r>
      <w:r w:rsidRPr="1F7F6863" w:rsidR="7317D16F">
        <w:rPr>
          <w:rFonts w:ascii="Calibri" w:hAnsi="Calibri" w:eastAsia="Calibri" w:cs="Calibri"/>
          <w:noProof w:val="0"/>
          <w:sz w:val="22"/>
          <w:szCs w:val="22"/>
          <w:highlight w:val="yellow"/>
          <w:lang w:val="en-GB"/>
        </w:rPr>
        <w:t>ADDRESS</w:t>
      </w:r>
      <w:r w:rsidRPr="1F7F6863" w:rsidR="7317D16F">
        <w:rPr>
          <w:rFonts w:ascii="Calibri" w:hAnsi="Calibri" w:eastAsia="Calibri" w:cs="Calibri"/>
          <w:noProof w:val="0"/>
          <w:sz w:val="22"/>
          <w:szCs w:val="22"/>
          <w:lang w:val="en-GB"/>
        </w:rPr>
        <w:t>] (the “</w:t>
      </w:r>
      <w:r w:rsidRPr="1F7F6863" w:rsidR="7317D16F">
        <w:rPr>
          <w:rFonts w:ascii="Calibri" w:hAnsi="Calibri" w:eastAsia="Calibri" w:cs="Calibri"/>
          <w:b w:val="1"/>
          <w:bCs w:val="1"/>
          <w:noProof w:val="0"/>
          <w:sz w:val="22"/>
          <w:szCs w:val="22"/>
          <w:lang w:val="en-GB"/>
        </w:rPr>
        <w:t>Disclosing Party</w:t>
      </w:r>
      <w:r w:rsidRPr="1F7F6863" w:rsidR="7317D16F">
        <w:rPr>
          <w:rFonts w:ascii="Calibri" w:hAnsi="Calibri" w:eastAsia="Calibri" w:cs="Calibri"/>
          <w:noProof w:val="0"/>
          <w:sz w:val="22"/>
          <w:szCs w:val="22"/>
          <w:lang w:val="en-GB"/>
        </w:rPr>
        <w:t>”), and [</w:t>
      </w:r>
      <w:r w:rsidRPr="1F7F6863" w:rsidR="7317D16F">
        <w:rPr>
          <w:rFonts w:ascii="Calibri" w:hAnsi="Calibri" w:eastAsia="Calibri" w:cs="Calibri"/>
          <w:noProof w:val="0"/>
          <w:sz w:val="22"/>
          <w:szCs w:val="22"/>
          <w:highlight w:val="yellow"/>
          <w:lang w:val="en-GB"/>
        </w:rPr>
        <w:t>NAME OF REC</w:t>
      </w:r>
      <w:r w:rsidRPr="1F7F6863" w:rsidR="748FAFA0">
        <w:rPr>
          <w:rFonts w:ascii="Calibri" w:hAnsi="Calibri" w:eastAsia="Calibri" w:cs="Calibri"/>
          <w:noProof w:val="0"/>
          <w:sz w:val="22"/>
          <w:szCs w:val="22"/>
          <w:highlight w:val="yellow"/>
          <w:lang w:val="en-GB"/>
        </w:rPr>
        <w:t>IPIENT</w:t>
      </w:r>
      <w:r w:rsidRPr="1F7F6863" w:rsidR="7317D16F">
        <w:rPr>
          <w:rFonts w:ascii="Calibri" w:hAnsi="Calibri" w:eastAsia="Calibri" w:cs="Calibri"/>
          <w:noProof w:val="0"/>
          <w:sz w:val="22"/>
          <w:szCs w:val="22"/>
          <w:lang w:val="en-GB"/>
        </w:rPr>
        <w:t>], a [</w:t>
      </w:r>
      <w:r w:rsidRPr="1F7F6863" w:rsidR="7317D16F">
        <w:rPr>
          <w:rFonts w:ascii="Calibri" w:hAnsi="Calibri" w:eastAsia="Calibri" w:cs="Calibri"/>
          <w:noProof w:val="0"/>
          <w:sz w:val="22"/>
          <w:szCs w:val="22"/>
          <w:highlight w:val="yellow"/>
          <w:lang w:val="en-GB"/>
        </w:rPr>
        <w:t>ENTITY TYPE</w:t>
      </w:r>
      <w:r w:rsidRPr="1F7F6863" w:rsidR="7317D16F">
        <w:rPr>
          <w:rFonts w:ascii="Calibri" w:hAnsi="Calibri" w:eastAsia="Calibri" w:cs="Calibri"/>
          <w:noProof w:val="0"/>
          <w:sz w:val="22"/>
          <w:szCs w:val="22"/>
          <w:lang w:val="en-GB"/>
        </w:rPr>
        <w:t>] established under the laws of [</w:t>
      </w:r>
      <w:r w:rsidRPr="1F7F6863" w:rsidR="7317D16F">
        <w:rPr>
          <w:rFonts w:ascii="Calibri" w:hAnsi="Calibri" w:eastAsia="Calibri" w:cs="Calibri"/>
          <w:noProof w:val="0"/>
          <w:sz w:val="22"/>
          <w:szCs w:val="22"/>
          <w:highlight w:val="yellow"/>
          <w:lang w:val="en-GB"/>
        </w:rPr>
        <w:t>PLACE OF ORGANIZATION</w:t>
      </w:r>
      <w:r w:rsidRPr="1F7F6863" w:rsidR="7317D16F">
        <w:rPr>
          <w:rFonts w:ascii="Calibri" w:hAnsi="Calibri" w:eastAsia="Calibri" w:cs="Calibri"/>
          <w:noProof w:val="0"/>
          <w:sz w:val="22"/>
          <w:szCs w:val="22"/>
          <w:lang w:val="en-GB"/>
        </w:rPr>
        <w:t>], with its principal office at [</w:t>
      </w:r>
      <w:r w:rsidRPr="1F7F6863" w:rsidR="7317D16F">
        <w:rPr>
          <w:rFonts w:ascii="Calibri" w:hAnsi="Calibri" w:eastAsia="Calibri" w:cs="Calibri"/>
          <w:noProof w:val="0"/>
          <w:sz w:val="22"/>
          <w:szCs w:val="22"/>
          <w:highlight w:val="yellow"/>
          <w:lang w:val="en-GB"/>
        </w:rPr>
        <w:t>ADDRESS</w:t>
      </w:r>
      <w:r w:rsidRPr="1F7F6863" w:rsidR="7317D16F">
        <w:rPr>
          <w:rFonts w:ascii="Calibri" w:hAnsi="Calibri" w:eastAsia="Calibri" w:cs="Calibri"/>
          <w:noProof w:val="0"/>
          <w:sz w:val="22"/>
          <w:szCs w:val="22"/>
          <w:lang w:val="en-GB"/>
        </w:rPr>
        <w:t>] (the “</w:t>
      </w:r>
      <w:r w:rsidRPr="1F7F6863" w:rsidR="7317D16F">
        <w:rPr>
          <w:rFonts w:ascii="Calibri" w:hAnsi="Calibri" w:eastAsia="Calibri" w:cs="Calibri"/>
          <w:b w:val="1"/>
          <w:bCs w:val="1"/>
          <w:noProof w:val="0"/>
          <w:sz w:val="22"/>
          <w:szCs w:val="22"/>
          <w:lang w:val="en-GB"/>
        </w:rPr>
        <w:t>Rec</w:t>
      </w:r>
      <w:r w:rsidRPr="1F7F6863" w:rsidR="5F2AB7D7">
        <w:rPr>
          <w:rFonts w:ascii="Calibri" w:hAnsi="Calibri" w:eastAsia="Calibri" w:cs="Calibri"/>
          <w:b w:val="1"/>
          <w:bCs w:val="1"/>
          <w:noProof w:val="0"/>
          <w:sz w:val="22"/>
          <w:szCs w:val="22"/>
          <w:lang w:val="en-GB"/>
        </w:rPr>
        <w:t>ipient</w:t>
      </w:r>
      <w:r w:rsidRPr="1F7F6863" w:rsidR="7317D16F">
        <w:rPr>
          <w:rFonts w:ascii="Calibri" w:hAnsi="Calibri" w:eastAsia="Calibri" w:cs="Calibri"/>
          <w:noProof w:val="0"/>
          <w:sz w:val="22"/>
          <w:szCs w:val="22"/>
          <w:lang w:val="en-GB"/>
        </w:rPr>
        <w:t>,” and collectively, the “</w:t>
      </w:r>
      <w:r w:rsidRPr="1F7F6863" w:rsidR="7317D16F">
        <w:rPr>
          <w:rFonts w:ascii="Calibri" w:hAnsi="Calibri" w:eastAsia="Calibri" w:cs="Calibri"/>
          <w:b w:val="1"/>
          <w:bCs w:val="1"/>
          <w:noProof w:val="0"/>
          <w:sz w:val="22"/>
          <w:szCs w:val="22"/>
          <w:lang w:val="en-GB"/>
        </w:rPr>
        <w:t>Parties</w:t>
      </w:r>
      <w:r w:rsidRPr="1F7F6863"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02A96F9" w:rsidRDefault="0077125D" w14:paraId="11A00AA7" w14:textId="44C4C672">
      <w:pPr>
        <w:pStyle w:val="ListParagraph"/>
        <w:numPr>
          <w:ilvl w:val="0"/>
          <w:numId w:val="1"/>
        </w:numPr>
        <w:spacing w:line="276" w:lineRule="auto"/>
        <w:ind w:left="567" w:hanging="567"/>
        <w:jc w:val="both"/>
        <w:rPr>
          <w:b w:val="1"/>
          <w:bCs w:val="1"/>
          <w:sz w:val="22"/>
          <w:szCs w:val="22"/>
        </w:rPr>
      </w:pPr>
      <w:r w:rsidRPr="502A96F9"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8AF082D">
      <w:pPr>
        <w:pStyle w:val="ListParagraph"/>
        <w:spacing w:line="276" w:lineRule="auto"/>
        <w:ind w:left="567"/>
        <w:jc w:val="both"/>
        <w:rPr>
          <w:sz w:val="22"/>
          <w:szCs w:val="22"/>
          <w:u w:val="single"/>
        </w:rPr>
      </w:pPr>
      <w:r w:rsidRPr="397FF2CB" w:rsidR="00C40DC2">
        <w:rPr>
          <w:sz w:val="22"/>
          <w:szCs w:val="22"/>
        </w:rPr>
        <w:t xml:space="preserve">This Agreement shall be governed by and interpreted </w:t>
      </w:r>
      <w:r w:rsidRPr="397FF2CB" w:rsidR="00C40DC2">
        <w:rPr>
          <w:sz w:val="22"/>
          <w:szCs w:val="22"/>
        </w:rPr>
        <w:t>in accordance with</w:t>
      </w:r>
      <w:r w:rsidRPr="397FF2CB" w:rsidR="00C40DC2">
        <w:rPr>
          <w:sz w:val="22"/>
          <w:szCs w:val="22"/>
        </w:rPr>
        <w:t xml:space="preserve"> the internal laws of the State of </w:t>
      </w:r>
      <w:r w:rsidRPr="397FF2CB" w:rsidR="0A4B4D4B">
        <w:rPr>
          <w:sz w:val="22"/>
          <w:szCs w:val="22"/>
        </w:rPr>
        <w:t>Hawaii</w:t>
      </w:r>
      <w:r w:rsidRPr="397FF2CB" w:rsidR="00C40DC2">
        <w:rPr>
          <w:sz w:val="22"/>
          <w:szCs w:val="22"/>
        </w:rPr>
        <w:t xml:space="preserve">, without regard to any principles of conflict of laws. Any legal action, suit, or </w:t>
      </w:r>
      <w:r w:rsidRPr="397FF2CB" w:rsidR="00C40DC2">
        <w:rPr>
          <w:sz w:val="22"/>
          <w:szCs w:val="22"/>
        </w:rPr>
        <w:t>proceeding</w:t>
      </w:r>
      <w:r w:rsidRPr="397FF2CB" w:rsidR="00C40DC2">
        <w:rPr>
          <w:sz w:val="22"/>
          <w:szCs w:val="22"/>
        </w:rPr>
        <w:t xml:space="preserve"> arising out of or related to this Agreement shall be brought exclusively in the courts of the State of </w:t>
      </w:r>
      <w:r w:rsidRPr="397FF2CB" w:rsidR="0852C49C">
        <w:rPr>
          <w:sz w:val="22"/>
          <w:szCs w:val="22"/>
        </w:rPr>
        <w:t>Hawaii</w:t>
      </w:r>
      <w:r w:rsidRPr="397FF2CB" w:rsidR="00C40DC2">
        <w:rPr>
          <w:sz w:val="22"/>
          <w:szCs w:val="22"/>
        </w:rPr>
        <w:t xml:space="preserve">, and each Party irrevocably consents to the exclusive </w:t>
      </w:r>
      <w:r w:rsidRPr="397FF2CB" w:rsidR="00C40DC2">
        <w:rPr>
          <w:sz w:val="22"/>
          <w:szCs w:val="22"/>
        </w:rPr>
        <w:t>jurisdiction</w:t>
      </w:r>
      <w:r w:rsidRPr="397FF2CB" w:rsidR="00C40DC2">
        <w:rPr>
          <w:sz w:val="22"/>
          <w:szCs w:val="22"/>
        </w:rPr>
        <w:t xml:space="preserve"> of such courts. The Parties waive any objections related to improper venue or the doctrine of forum non </w:t>
      </w:r>
      <w:r w:rsidRPr="397FF2CB" w:rsidR="00C40DC2">
        <w:rPr>
          <w:sz w:val="22"/>
          <w:szCs w:val="22"/>
        </w:rPr>
        <w:t>conveniens</w:t>
      </w:r>
      <w:r w:rsidRPr="397FF2CB"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5C5AD89F">
      <w:pPr>
        <w:pStyle w:val="ListParagraph"/>
        <w:numPr>
          <w:ilvl w:val="0"/>
          <w:numId w:val="1"/>
        </w:numPr>
        <w:spacing w:line="276" w:lineRule="auto"/>
        <w:ind w:left="567" w:hanging="567"/>
        <w:jc w:val="both"/>
        <w:rPr>
          <w:b w:val="1"/>
          <w:bCs w:val="1"/>
          <w:sz w:val="22"/>
          <w:szCs w:val="22"/>
        </w:rPr>
      </w:pPr>
      <w:r w:rsidRPr="3F635920"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3F635920" w14:paraId="189BE6CC">
        <w:trPr>
          <w:trHeight w:val="300"/>
        </w:trPr>
        <w:tc>
          <w:tcPr>
            <w:tcW w:w="2355" w:type="dxa"/>
            <w:tcMar/>
          </w:tcPr>
          <w:p w:rsidR="0B9B4217" w:rsidP="090A93C9" w:rsidRDefault="0B9B4217" w14:paraId="75E027D7" w14:textId="27D265AD">
            <w:pPr>
              <w:pStyle w:val="Normal"/>
              <w:ind w:left="0"/>
              <w:rPr>
                <w:b w:val="1"/>
                <w:bCs w:val="1"/>
                <w:sz w:val="22"/>
                <w:szCs w:val="22"/>
              </w:rPr>
            </w:pPr>
            <w:r w:rsidRPr="3F635920" w:rsidR="0B9B4217">
              <w:rPr>
                <w:b w:val="1"/>
                <w:bCs w:val="1"/>
                <w:sz w:val="22"/>
                <w:szCs w:val="22"/>
              </w:rPr>
              <w:t xml:space="preserve">  </w:t>
            </w:r>
            <w:r w:rsidRPr="3F635920" w:rsidR="71321016">
              <w:rPr>
                <w:b w:val="1"/>
                <w:bCs w:val="1"/>
                <w:sz w:val="22"/>
                <w:szCs w:val="22"/>
              </w:rPr>
              <w:t>For [</w:t>
            </w:r>
            <w:r w:rsidRPr="3F635920" w:rsidR="71321016">
              <w:rPr>
                <w:b w:val="1"/>
                <w:bCs w:val="1"/>
                <w:sz w:val="22"/>
                <w:szCs w:val="22"/>
                <w:highlight w:val="yellow"/>
              </w:rPr>
              <w:t>INSERT PARTY</w:t>
            </w:r>
            <w:r w:rsidRPr="3F635920" w:rsidR="71321016">
              <w:rPr>
                <w:b w:val="1"/>
                <w:bCs w:val="1"/>
                <w:sz w:val="22"/>
                <w:szCs w:val="22"/>
              </w:rPr>
              <w:t>]</w:t>
            </w:r>
            <w:r w:rsidRPr="3F635920" w:rsidR="38D61ED9">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3F635920"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3F635920"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3F635920"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3F635920"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3F635920"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3F635920"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3F635920"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3F635920"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502A96F9"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502A96F9" w:rsidR="00C40DC2">
        <w:rPr>
          <w:b w:val="1"/>
          <w:bCs w:val="1"/>
          <w:sz w:val="22"/>
          <w:szCs w:val="22"/>
          <w:u w:val="none"/>
        </w:rPr>
        <w:t>ENTIRE AGREEMENT</w:t>
      </w:r>
    </w:p>
    <w:p w:rsidRPr="00C40DC2" w:rsidR="00C40DC2" w:rsidP="55B72F08" w:rsidRDefault="00C40DC2" w14:paraId="44EF828A" w14:textId="229A106D">
      <w:pPr>
        <w:pStyle w:val="ListParagraph"/>
        <w:spacing w:line="276" w:lineRule="auto"/>
        <w:ind w:left="540" w:hanging="540"/>
        <w:jc w:val="both"/>
        <w:rPr>
          <w:sz w:val="22"/>
          <w:szCs w:val="22"/>
          <w:u w:val="single"/>
        </w:rPr>
      </w:pPr>
    </w:p>
    <w:p w:rsidRPr="00C40DC2" w:rsidR="00C40DC2" w:rsidP="55B72F08" w:rsidRDefault="00C40DC2" w14:paraId="6361F492" w14:textId="5E687867">
      <w:pPr>
        <w:pStyle w:val="ListParagraph"/>
        <w:spacing w:line="276" w:lineRule="auto"/>
        <w:ind w:left="540" w:hanging="0" w:firstLine="90"/>
        <w:jc w:val="both"/>
        <w:rPr>
          <w:sz w:val="22"/>
          <w:szCs w:val="22"/>
          <w:u w:val="single"/>
        </w:rPr>
      </w:pPr>
      <w:r w:rsidRPr="55B72F08" w:rsidR="00C40DC2">
        <w:rPr>
          <w:sz w:val="22"/>
          <w:szCs w:val="22"/>
        </w:rPr>
        <w:t xml:space="preserve">This Agreement </w:t>
      </w:r>
      <w:r w:rsidRPr="55B72F08" w:rsidR="00C40DC2">
        <w:rPr>
          <w:sz w:val="22"/>
          <w:szCs w:val="22"/>
        </w:rPr>
        <w:t>represents</w:t>
      </w:r>
      <w:r w:rsidRPr="55B72F08"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55B72F08" w:rsidRDefault="00C40DC2" w14:paraId="495FA88F" w14:textId="77777777" w14:noSpellErr="1">
      <w:pPr>
        <w:pStyle w:val="ListParagraph"/>
        <w:spacing w:line="276" w:lineRule="auto"/>
        <w:ind w:left="540" w:firstLine="311"/>
        <w:jc w:val="both"/>
        <w:rPr>
          <w:sz w:val="22"/>
          <w:szCs w:val="22"/>
          <w:u w:val="single"/>
        </w:rPr>
      </w:pPr>
    </w:p>
    <w:p w:rsidRPr="00C40DC2" w:rsidR="00C40DC2" w:rsidP="502A96F9" w:rsidRDefault="00C40DC2" w14:paraId="1A813426" w14:textId="271D169C">
      <w:pPr>
        <w:pStyle w:val="ListParagraph"/>
        <w:numPr>
          <w:ilvl w:val="0"/>
          <w:numId w:val="1"/>
        </w:numPr>
        <w:spacing w:line="276" w:lineRule="auto"/>
        <w:ind w:left="540" w:hanging="540"/>
        <w:jc w:val="both"/>
        <w:rPr>
          <w:b w:val="1"/>
          <w:bCs w:val="1"/>
          <w:sz w:val="22"/>
          <w:szCs w:val="22"/>
        </w:rPr>
      </w:pPr>
      <w:r w:rsidRPr="502A96F9" w:rsidR="1B263132">
        <w:rPr>
          <w:b w:val="1"/>
          <w:bCs w:val="1"/>
          <w:sz w:val="22"/>
          <w:szCs w:val="22"/>
        </w:rPr>
        <w:t>AMENDMENT</w:t>
      </w:r>
    </w:p>
    <w:p w:rsidRPr="00C40DC2" w:rsidR="00C40DC2" w:rsidP="55B72F08" w:rsidRDefault="00C40DC2" w14:paraId="67C9F4FC" w14:textId="754BBA3C">
      <w:pPr>
        <w:pStyle w:val="ListParagraph"/>
        <w:spacing w:line="276" w:lineRule="auto"/>
        <w:ind w:left="540" w:hanging="540"/>
        <w:jc w:val="both"/>
        <w:rPr>
          <w:sz w:val="22"/>
          <w:szCs w:val="22"/>
        </w:rPr>
      </w:pPr>
    </w:p>
    <w:p w:rsidRPr="00C40DC2" w:rsidR="00C40DC2" w:rsidP="55B72F08" w:rsidRDefault="00C40DC2" w14:paraId="607BE12F" w14:textId="7022D563">
      <w:pPr>
        <w:pStyle w:val="ListParagraph"/>
        <w:spacing w:line="276" w:lineRule="auto"/>
        <w:ind w:left="540" w:hanging="0" w:firstLine="90"/>
        <w:jc w:val="both"/>
        <w:rPr>
          <w:sz w:val="22"/>
          <w:szCs w:val="22"/>
        </w:rPr>
      </w:pPr>
      <w:r w:rsidRPr="55B72F08" w:rsidR="00C40DC2">
        <w:rPr>
          <w:sz w:val="22"/>
          <w:szCs w:val="22"/>
        </w:rPr>
        <w:t xml:space="preserve">Any modification, amendment, or supplementation to this Agreement must be in writing and signed by both Parties. </w:t>
      </w:r>
    </w:p>
    <w:p w:rsidRPr="00C40DC2" w:rsidR="00C40DC2" w:rsidP="55B72F08" w:rsidRDefault="00C40DC2" w14:paraId="63AACDAE" w14:textId="77777777" w14:noSpellErr="1">
      <w:pPr>
        <w:pStyle w:val="ListParagraph"/>
        <w:ind w:left="540" w:firstLine="180"/>
        <w:rPr>
          <w:sz w:val="22"/>
          <w:szCs w:val="22"/>
          <w:u w:val="single"/>
        </w:rPr>
      </w:pPr>
    </w:p>
    <w:p w:rsidRPr="00C40DC2" w:rsidR="00C40DC2" w:rsidP="502A96F9"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502A96F9" w:rsidR="60736D04">
        <w:rPr>
          <w:b w:val="1"/>
          <w:bCs w:val="1"/>
          <w:sz w:val="22"/>
          <w:szCs w:val="22"/>
          <w:u w:val="none"/>
        </w:rPr>
        <w:t>COSTS</w:t>
      </w:r>
    </w:p>
    <w:p w:rsidRPr="00C40DC2" w:rsidR="00C40DC2" w:rsidP="55B72F08" w:rsidRDefault="00C40DC2" w14:paraId="1D0C1D05" w14:textId="6BD4CBDF">
      <w:pPr>
        <w:pStyle w:val="ListParagraph"/>
        <w:spacing w:line="276" w:lineRule="auto"/>
        <w:ind w:left="540" w:hanging="540"/>
        <w:jc w:val="both"/>
        <w:rPr>
          <w:sz w:val="22"/>
          <w:szCs w:val="22"/>
          <w:u w:val="single"/>
        </w:rPr>
      </w:pPr>
    </w:p>
    <w:p w:rsidRPr="00C40DC2" w:rsidR="00C40DC2" w:rsidP="55B72F08" w:rsidRDefault="00C40DC2" w14:paraId="1E8B5E3B" w14:textId="4B7DBEFF">
      <w:pPr>
        <w:pStyle w:val="ListParagraph"/>
        <w:spacing w:line="276" w:lineRule="auto"/>
        <w:ind w:left="540" w:hanging="0" w:firstLine="90"/>
        <w:jc w:val="both"/>
        <w:rPr>
          <w:sz w:val="22"/>
          <w:szCs w:val="22"/>
          <w:u w:val="single"/>
        </w:rPr>
      </w:pPr>
      <w:r w:rsidRPr="55B72F08"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55B72F08" w:rsidRDefault="00C40DC2" w14:paraId="311BE858" w14:textId="77777777" w14:noSpellErr="1">
      <w:pPr>
        <w:pStyle w:val="ListParagraph"/>
        <w:ind w:left="540" w:firstLine="180"/>
        <w:rPr>
          <w:sz w:val="22"/>
          <w:szCs w:val="22"/>
          <w:u w:val="single"/>
        </w:rPr>
      </w:pPr>
    </w:p>
    <w:p w:rsidRPr="00C40DC2" w:rsidR="00C40DC2" w:rsidP="502A96F9"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502A96F9" w:rsidR="00C40DC2">
        <w:rPr>
          <w:b w:val="1"/>
          <w:bCs w:val="1"/>
          <w:sz w:val="22"/>
          <w:szCs w:val="22"/>
          <w:u w:val="none"/>
        </w:rPr>
        <w:t>S</w:t>
      </w:r>
      <w:r w:rsidRPr="502A96F9" w:rsidR="5452BCEA">
        <w:rPr>
          <w:b w:val="1"/>
          <w:bCs w:val="1"/>
          <w:sz w:val="22"/>
          <w:szCs w:val="22"/>
          <w:u w:val="none"/>
        </w:rPr>
        <w:t>EVERABILITY</w:t>
      </w:r>
    </w:p>
    <w:p w:rsidRPr="00C40DC2" w:rsidR="00C40DC2" w:rsidP="55B72F08" w:rsidRDefault="00C40DC2" w14:paraId="43C5EAE9" w14:textId="14F58C3D">
      <w:pPr>
        <w:pStyle w:val="ListParagraph"/>
        <w:spacing w:line="276" w:lineRule="auto"/>
        <w:ind w:left="540" w:hanging="540"/>
        <w:jc w:val="both"/>
        <w:rPr>
          <w:sz w:val="22"/>
          <w:szCs w:val="22"/>
          <w:u w:val="single"/>
        </w:rPr>
      </w:pPr>
    </w:p>
    <w:p w:rsidRPr="00C40DC2" w:rsidR="00C40DC2" w:rsidP="55B72F08" w:rsidRDefault="00C40DC2" w14:paraId="4AB23158" w14:textId="2694E21D">
      <w:pPr>
        <w:pStyle w:val="ListParagraph"/>
        <w:spacing w:line="276" w:lineRule="auto"/>
        <w:ind w:left="540" w:hanging="0" w:firstLine="90"/>
        <w:jc w:val="both"/>
        <w:rPr>
          <w:sz w:val="22"/>
          <w:szCs w:val="22"/>
          <w:u w:val="single"/>
        </w:rPr>
      </w:pPr>
      <w:r w:rsidRPr="55B72F08" w:rsidR="00C40DC2">
        <w:rPr>
          <w:sz w:val="22"/>
          <w:szCs w:val="22"/>
        </w:rPr>
        <w:t xml:space="preserve">If any provision of this Agreement is found to be invalid, illegal, or unenforceable in any </w:t>
      </w:r>
      <w:r w:rsidRPr="55B72F08" w:rsidR="00C40DC2">
        <w:rPr>
          <w:sz w:val="22"/>
          <w:szCs w:val="22"/>
        </w:rPr>
        <w:t>jurisdiction</w:t>
      </w:r>
      <w:r w:rsidRPr="55B72F08" w:rsidR="00C40DC2">
        <w:rPr>
          <w:sz w:val="22"/>
          <w:szCs w:val="22"/>
        </w:rPr>
        <w:t xml:space="preserve">, such invalidity shall not affect any other provision of the Agreement, nor shall it invalidate or </w:t>
      </w:r>
      <w:r w:rsidRPr="55B72F08" w:rsidR="00C40DC2">
        <w:rPr>
          <w:sz w:val="22"/>
          <w:szCs w:val="22"/>
        </w:rPr>
        <w:t>render</w:t>
      </w:r>
      <w:r w:rsidRPr="55B72F08" w:rsidR="00C40DC2">
        <w:rPr>
          <w:sz w:val="22"/>
          <w:szCs w:val="22"/>
        </w:rPr>
        <w:t xml:space="preserve"> unenforceable that provision in any other </w:t>
      </w:r>
      <w:r w:rsidRPr="55B72F08" w:rsidR="00C40DC2">
        <w:rPr>
          <w:sz w:val="22"/>
          <w:szCs w:val="22"/>
        </w:rPr>
        <w:t>jurisdiction</w:t>
      </w:r>
      <w:r w:rsidRPr="55B72F08" w:rsidR="00C40DC2">
        <w:rPr>
          <w:sz w:val="22"/>
          <w:szCs w:val="22"/>
        </w:rPr>
        <w:t>.</w:t>
      </w:r>
    </w:p>
    <w:p w:rsidRPr="00C40DC2" w:rsidR="00C40DC2" w:rsidP="55B72F08" w:rsidRDefault="00C40DC2" w14:paraId="4FCF1E9C" w14:textId="77777777" w14:noSpellErr="1">
      <w:pPr>
        <w:pStyle w:val="ListParagraph"/>
        <w:ind w:left="540" w:firstLine="180"/>
        <w:rPr>
          <w:sz w:val="22"/>
          <w:szCs w:val="22"/>
          <w:u w:val="single"/>
        </w:rPr>
      </w:pPr>
    </w:p>
    <w:p w:rsidRPr="00C40DC2" w:rsidR="00C40DC2" w:rsidP="502A96F9"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502A96F9" w:rsidR="00C40DC2">
        <w:rPr>
          <w:b w:val="1"/>
          <w:bCs w:val="1"/>
          <w:sz w:val="22"/>
          <w:szCs w:val="22"/>
          <w:u w:val="none"/>
        </w:rPr>
        <w:t>COUNTERPARTS</w:t>
      </w:r>
    </w:p>
    <w:p w:rsidRPr="00C40DC2" w:rsidR="00C40DC2" w:rsidP="55B72F08" w:rsidRDefault="00C40DC2" w14:paraId="5EE79D0D" w14:textId="3B5233FE">
      <w:pPr>
        <w:pStyle w:val="ListParagraph"/>
        <w:spacing w:line="276" w:lineRule="auto"/>
        <w:ind w:left="540" w:hanging="540"/>
        <w:jc w:val="both"/>
        <w:rPr>
          <w:sz w:val="22"/>
          <w:szCs w:val="22"/>
        </w:rPr>
      </w:pPr>
    </w:p>
    <w:p w:rsidRPr="00C40DC2" w:rsidR="00C40DC2" w:rsidP="55B72F08" w:rsidRDefault="00C40DC2" w14:paraId="0D494B01" w14:textId="772E4507">
      <w:pPr>
        <w:pStyle w:val="ListParagraph"/>
        <w:spacing w:line="276" w:lineRule="auto"/>
        <w:ind w:left="540" w:hanging="0" w:firstLine="90"/>
        <w:jc w:val="both"/>
        <w:rPr>
          <w:sz w:val="22"/>
          <w:szCs w:val="22"/>
          <w:u w:val="single"/>
        </w:rPr>
      </w:pPr>
      <w:r w:rsidRPr="55B72F08" w:rsidR="00C40DC2">
        <w:rPr>
          <w:sz w:val="22"/>
          <w:szCs w:val="22"/>
        </w:rPr>
        <w:t xml:space="preserve">This Agreement may be executed in counterparts, each of which shall be considered an original, and all of which together shall </w:t>
      </w:r>
      <w:r w:rsidRPr="55B72F08" w:rsidR="00C40DC2">
        <w:rPr>
          <w:sz w:val="22"/>
          <w:szCs w:val="22"/>
        </w:rPr>
        <w:t>constitute</w:t>
      </w:r>
      <w:r w:rsidRPr="55B72F08" w:rsidR="00C40DC2">
        <w:rPr>
          <w:sz w:val="22"/>
          <w:szCs w:val="22"/>
        </w:rPr>
        <w:t xml:space="preserve"> </w:t>
      </w:r>
      <w:r w:rsidRPr="55B72F08" w:rsidR="00C40DC2">
        <w:rPr>
          <w:sz w:val="22"/>
          <w:szCs w:val="22"/>
        </w:rPr>
        <w:t>one and the same</w:t>
      </w:r>
      <w:r w:rsidRPr="55B72F08" w:rsidR="00C40DC2">
        <w:rPr>
          <w:sz w:val="22"/>
          <w:szCs w:val="22"/>
        </w:rPr>
        <w:t xml:space="preserve"> document.</w:t>
      </w:r>
    </w:p>
    <w:p w:rsidRPr="00C40DC2" w:rsidR="00C40DC2" w:rsidP="55B72F08" w:rsidRDefault="00C40DC2" w14:paraId="78978140" w14:textId="77777777" w14:noSpellErr="1">
      <w:pPr>
        <w:pStyle w:val="ListParagraph"/>
        <w:ind w:left="540" w:firstLine="180"/>
        <w:rPr>
          <w:sz w:val="22"/>
          <w:szCs w:val="22"/>
          <w:u w:val="single"/>
        </w:rPr>
      </w:pPr>
    </w:p>
    <w:p w:rsidRPr="00C40DC2" w:rsidR="00C40DC2" w:rsidP="502A96F9"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02A96F9" w:rsidR="00C40DC2">
        <w:rPr>
          <w:b w:val="1"/>
          <w:bCs w:val="1"/>
          <w:sz w:val="22"/>
          <w:szCs w:val="22"/>
          <w:u w:val="none"/>
        </w:rPr>
        <w:t>ASSIGNMENT</w:t>
      </w:r>
    </w:p>
    <w:p w:rsidRPr="00C40DC2" w:rsidR="00C40DC2" w:rsidP="55B72F08"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55B72F08"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5B72F08"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55B72F08"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55B72F08"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55B72F08" w:rsidRDefault="00C40DC2" w14:paraId="668FE341" w14:textId="4F9586F3">
      <w:pPr>
        <w:pStyle w:val="ListParagraph"/>
        <w:spacing w:line="276" w:lineRule="auto"/>
        <w:ind w:left="540" w:hanging="540"/>
        <w:jc w:val="both"/>
        <w:rPr>
          <w:sz w:val="22"/>
          <w:szCs w:val="22"/>
        </w:rPr>
      </w:pPr>
    </w:p>
    <w:p w:rsidRPr="00C40DC2" w:rsidR="00C40DC2" w:rsidP="502A96F9"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02A96F9" w:rsidR="00C40DC2">
        <w:rPr>
          <w:b w:val="1"/>
          <w:bCs w:val="1"/>
          <w:sz w:val="22"/>
          <w:szCs w:val="22"/>
          <w:u w:val="none"/>
        </w:rPr>
        <w:t>WAIVERS</w:t>
      </w:r>
    </w:p>
    <w:p w:rsidRPr="00C40DC2" w:rsidR="00C40DC2" w:rsidP="55B72F08" w:rsidRDefault="00C40DC2" w14:paraId="7B25DFC8" w14:textId="071758CE">
      <w:pPr>
        <w:pStyle w:val="ListParagraph"/>
        <w:spacing w:line="276" w:lineRule="auto"/>
        <w:ind w:left="540" w:hanging="540"/>
        <w:jc w:val="both"/>
        <w:rPr>
          <w:sz w:val="22"/>
          <w:szCs w:val="22"/>
          <w:u w:val="single"/>
        </w:rPr>
      </w:pPr>
    </w:p>
    <w:p w:rsidRPr="00C40DC2" w:rsidR="00C40DC2" w:rsidP="502A96F9" w:rsidRDefault="00C40DC2" w14:paraId="3B9537F1" w14:textId="093044A9">
      <w:pPr>
        <w:pStyle w:val="Normal"/>
        <w:spacing w:line="276" w:lineRule="auto"/>
        <w:ind w:left="540" w:firstLine="0"/>
        <w:jc w:val="both"/>
        <w:rPr>
          <w:sz w:val="22"/>
          <w:szCs w:val="22"/>
          <w:u w:val="single"/>
        </w:rPr>
      </w:pPr>
      <w:r w:rsidRPr="502A96F9" w:rsidR="00C40DC2">
        <w:rPr>
          <w:sz w:val="22"/>
          <w:szCs w:val="22"/>
        </w:rPr>
        <w:t xml:space="preserve">No waiver of any provision of this Agreement shall be effective unless made in writing and signed by the waiving Party. Any waiver shall not be </w:t>
      </w:r>
      <w:r w:rsidRPr="502A96F9" w:rsidR="00C40DC2">
        <w:rPr>
          <w:sz w:val="22"/>
          <w:szCs w:val="22"/>
        </w:rPr>
        <w:t>deemed</w:t>
      </w:r>
      <w:r w:rsidRPr="502A96F9" w:rsidR="00C40DC2">
        <w:rPr>
          <w:sz w:val="22"/>
          <w:szCs w:val="22"/>
        </w:rPr>
        <w:t xml:space="preserve"> a waiver of any other failure, breach, or default not expressly </w:t>
      </w:r>
      <w:r w:rsidRPr="502A96F9" w:rsidR="00C40DC2">
        <w:rPr>
          <w:sz w:val="22"/>
          <w:szCs w:val="22"/>
        </w:rPr>
        <w:t>identified</w:t>
      </w:r>
      <w:r w:rsidRPr="502A96F9" w:rsidR="00C40DC2">
        <w:rPr>
          <w:sz w:val="22"/>
          <w:szCs w:val="22"/>
        </w:rPr>
        <w:t xml:space="preserve">. A Party's failure to exercise, or delay in exercising, any right under this Agreement </w:t>
      </w:r>
      <w:r w:rsidRPr="502A96F9" w:rsidR="00C40DC2">
        <w:rPr>
          <w:sz w:val="22"/>
          <w:szCs w:val="22"/>
        </w:rPr>
        <w:t>does not constitute</w:t>
      </w:r>
      <w:r w:rsidRPr="502A96F9" w:rsidR="00C40DC2">
        <w:rPr>
          <w:sz w:val="22"/>
          <w:szCs w:val="22"/>
        </w:rPr>
        <w:t xml:space="preserve"> a waiver of that right, nor does any partial exercise of a right </w:t>
      </w:r>
      <w:r w:rsidRPr="502A96F9" w:rsidR="00C40DC2">
        <w:rPr>
          <w:sz w:val="22"/>
          <w:szCs w:val="22"/>
        </w:rPr>
        <w:t>preclude</w:t>
      </w:r>
      <w:r w:rsidRPr="502A96F9" w:rsidR="00C40DC2">
        <w:rPr>
          <w:sz w:val="22"/>
          <w:szCs w:val="22"/>
        </w:rPr>
        <w:t xml:space="preserve"> further exercise of that right or any other rights.</w:t>
      </w:r>
    </w:p>
    <w:p w:rsidRPr="00C40DC2" w:rsidR="00C40DC2" w:rsidP="55B72F08" w:rsidRDefault="00C40DC2" w14:paraId="3BFAB1A9" w14:textId="77777777" w14:noSpellErr="1">
      <w:pPr>
        <w:pStyle w:val="ListParagraph"/>
        <w:ind w:left="540" w:firstLine="180"/>
        <w:rPr>
          <w:sz w:val="22"/>
          <w:szCs w:val="22"/>
          <w:u w:val="single"/>
        </w:rPr>
      </w:pPr>
    </w:p>
    <w:p w:rsidRPr="00C40DC2" w:rsidR="00C40DC2" w:rsidP="502A96F9"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502A96F9" w:rsidR="00C40DC2">
        <w:rPr>
          <w:b w:val="1"/>
          <w:bCs w:val="1"/>
          <w:sz w:val="22"/>
          <w:szCs w:val="22"/>
          <w:u w:val="none"/>
        </w:rPr>
        <w:t>LANGUAGE</w:t>
      </w:r>
    </w:p>
    <w:p w:rsidRPr="00C40DC2" w:rsidR="00C40DC2" w:rsidP="55B72F08" w:rsidRDefault="00C40DC2" w14:paraId="497B22BB" w14:textId="12318EF5">
      <w:pPr>
        <w:pStyle w:val="ListParagraph"/>
        <w:spacing w:line="276" w:lineRule="auto"/>
        <w:ind w:left="540" w:hanging="540"/>
        <w:jc w:val="both"/>
        <w:rPr>
          <w:sz w:val="22"/>
          <w:szCs w:val="22"/>
          <w:u w:val="single"/>
        </w:rPr>
      </w:pPr>
    </w:p>
    <w:p w:rsidRPr="00C40DC2" w:rsidR="00C40DC2" w:rsidP="55B72F08" w:rsidRDefault="00C40DC2" w14:paraId="6B3DC6A6" w14:textId="2D8A32D0">
      <w:pPr>
        <w:pStyle w:val="ListParagraph"/>
        <w:spacing w:line="276" w:lineRule="auto"/>
        <w:ind w:left="540" w:hanging="0" w:firstLine="90"/>
        <w:jc w:val="both"/>
        <w:rPr>
          <w:sz w:val="22"/>
          <w:szCs w:val="22"/>
          <w:u w:val="single"/>
        </w:rPr>
      </w:pPr>
      <w:r w:rsidRPr="55B72F08" w:rsidR="00C40DC2">
        <w:rPr>
          <w:sz w:val="22"/>
          <w:szCs w:val="22"/>
        </w:rPr>
        <w:t>In the event this Agreement is translated into a language other than [</w:t>
      </w:r>
      <w:r w:rsidRPr="55B72F08" w:rsidR="00C40DC2">
        <w:rPr>
          <w:sz w:val="22"/>
          <w:szCs w:val="22"/>
          <w:highlight w:val="yellow"/>
        </w:rPr>
        <w:t>LANGUAGE</w:t>
      </w:r>
      <w:r w:rsidRPr="55B72F08" w:rsidR="00C40DC2">
        <w:rPr>
          <w:sz w:val="22"/>
          <w:szCs w:val="22"/>
        </w:rPr>
        <w:t>], the [</w:t>
      </w:r>
      <w:r w:rsidRPr="55B72F08" w:rsidR="00C40DC2">
        <w:rPr>
          <w:sz w:val="22"/>
          <w:szCs w:val="22"/>
          <w:highlight w:val="yellow"/>
        </w:rPr>
        <w:t>LANGUAGE]</w:t>
      </w:r>
      <w:r w:rsidRPr="55B72F08"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852C49C"/>
    <w:rsid w:val="090A93C9"/>
    <w:rsid w:val="09459082"/>
    <w:rsid w:val="09774AFC"/>
    <w:rsid w:val="0A4B4D4B"/>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1F7F6863"/>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D61ED9"/>
    <w:rsid w:val="38ED73B4"/>
    <w:rsid w:val="39012EFE"/>
    <w:rsid w:val="397FF2CB"/>
    <w:rsid w:val="39F8C786"/>
    <w:rsid w:val="3A2A1630"/>
    <w:rsid w:val="3A65150F"/>
    <w:rsid w:val="3AAF6934"/>
    <w:rsid w:val="3B6F6E4C"/>
    <w:rsid w:val="3F45DF9C"/>
    <w:rsid w:val="3F635920"/>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2A96F9"/>
    <w:rsid w:val="50BDABF3"/>
    <w:rsid w:val="510F18AE"/>
    <w:rsid w:val="51BB33F1"/>
    <w:rsid w:val="52931CE5"/>
    <w:rsid w:val="544BD27B"/>
    <w:rsid w:val="5452BCEA"/>
    <w:rsid w:val="54DE6962"/>
    <w:rsid w:val="5534E04E"/>
    <w:rsid w:val="55B72F08"/>
    <w:rsid w:val="55F79083"/>
    <w:rsid w:val="56078DE0"/>
    <w:rsid w:val="57491138"/>
    <w:rsid w:val="57C56CA7"/>
    <w:rsid w:val="581F0427"/>
    <w:rsid w:val="589B50B5"/>
    <w:rsid w:val="5A7496B0"/>
    <w:rsid w:val="5BC0C3AB"/>
    <w:rsid w:val="5F2AB7D7"/>
    <w:rsid w:val="60736D04"/>
    <w:rsid w:val="60D39CB2"/>
    <w:rsid w:val="618C01DD"/>
    <w:rsid w:val="64B81210"/>
    <w:rsid w:val="65B14C20"/>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D1A98EC-F7F2-4E56-9668-DCD9091F4D88}"/>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