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4834E57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3DD1F901" w:rsidR="77FA747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North Carolina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DD1F90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75AE9838" w:rsidRDefault="27FC091B" w14:paraId="629B60AC" w14:textId="7900DEF6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5AE9838" w:rsidR="3E864B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75AE9838" w:rsidRDefault="27FC091B" w14:paraId="544B2121" w14:textId="699F1B6D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5AE9838" w:rsidR="3E864B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5AE9838" w:rsidR="3E864B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5AE983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3DD1F901"/>
    <w:rsid w:val="3E864BAA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5AE9838"/>
    <w:rsid w:val="77FA747F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2024-12-26T17:16:41.4829838Z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