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803F82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3803F82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3803F82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803F82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803F82C"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803F82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803F82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803F82C"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03F82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803F82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FB7500C" w:rsidRDefault="58AB9836" w14:paraId="79D50148" w14:textId="0A16012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FB7500C" w:rsidR="55689C68">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FB7500C" w:rsidR="55689C68">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FB7500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2FB7500C"/>
    <w:rsid w:val="30B4DED7"/>
    <w:rsid w:val="313ED46C"/>
    <w:rsid w:val="31469D52"/>
    <w:rsid w:val="31E57D37"/>
    <w:rsid w:val="3230518F"/>
    <w:rsid w:val="324B6E28"/>
    <w:rsid w:val="3367FDB5"/>
    <w:rsid w:val="336A07D6"/>
    <w:rsid w:val="342043A5"/>
    <w:rsid w:val="3452EC51"/>
    <w:rsid w:val="34DC89EC"/>
    <w:rsid w:val="350A7928"/>
    <w:rsid w:val="35798EC0"/>
    <w:rsid w:val="35951391"/>
    <w:rsid w:val="3803F82C"/>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5689C68"/>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2025-02-03T21:08:10.1796953Z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