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CC76C8" wp14:paraId="2C078E63" wp14:textId="3F6600D9">
      <w:pPr>
        <w:spacing w:line="276" w:lineRule="auto"/>
        <w:jc w:val="center"/>
        <w:rPr>
          <w:rFonts w:ascii="Calibri" w:hAnsi="Calibri" w:eastAsia="Calibri" w:cs="Calibri"/>
          <w:b w:val="1"/>
          <w:bCs w:val="1"/>
          <w:sz w:val="22"/>
          <w:szCs w:val="22"/>
        </w:rPr>
      </w:pPr>
      <w:r w:rsidRPr="17CC76C8" w:rsidR="1E08D8DF">
        <w:rPr>
          <w:rFonts w:ascii="Calibri" w:hAnsi="Calibri" w:eastAsia="Calibri" w:cs="Calibri"/>
          <w:b w:val="1"/>
          <w:bCs w:val="1"/>
          <w:sz w:val="22"/>
          <w:szCs w:val="22"/>
        </w:rPr>
        <w:t>TUITION ASSISTANCE POLICY</w:t>
      </w:r>
    </w:p>
    <w:p w:rsidR="1E08D8DF" w:rsidP="17CC76C8" w:rsidRDefault="1E08D8DF" w14:paraId="693918FB" w14:textId="2BFBEBA7">
      <w:pPr>
        <w:spacing w:line="276" w:lineRule="auto"/>
        <w:jc w:val="both"/>
        <w:rPr>
          <w:rFonts w:ascii="Calibri" w:hAnsi="Calibri" w:eastAsia="Calibri" w:cs="Calibri"/>
          <w:b w:val="1"/>
          <w:bCs w:val="1"/>
          <w:sz w:val="22"/>
          <w:szCs w:val="22"/>
        </w:rPr>
      </w:pPr>
      <w:r w:rsidRPr="17CC76C8" w:rsidR="1E08D8DF">
        <w:rPr>
          <w:rFonts w:ascii="Calibri" w:hAnsi="Calibri" w:eastAsia="Calibri" w:cs="Calibri"/>
          <w:b w:val="1"/>
          <w:bCs w:val="1"/>
          <w:sz w:val="22"/>
          <w:szCs w:val="22"/>
        </w:rPr>
        <w:t>PURPOSE</w:t>
      </w:r>
    </w:p>
    <w:p w:rsidR="48B8CD43" w:rsidP="17CC76C8" w:rsidRDefault="48B8CD43" w14:paraId="1D1B9C74" w14:textId="02C034F9">
      <w:pPr>
        <w:spacing w:line="276" w:lineRule="auto"/>
        <w:jc w:val="both"/>
        <w:rPr>
          <w:rFonts w:ascii="Calibri" w:hAnsi="Calibri" w:eastAsia="Calibri" w:cs="Calibri"/>
          <w:b w:val="0"/>
          <w:bCs w:val="0"/>
          <w:sz w:val="22"/>
          <w:szCs w:val="22"/>
        </w:rPr>
      </w:pPr>
      <w:r w:rsidRPr="1CB0754C" w:rsidR="1E08D8DF">
        <w:rPr>
          <w:rFonts w:ascii="Calibri" w:hAnsi="Calibri" w:eastAsia="Calibri" w:cs="Calibri"/>
          <w:b w:val="0"/>
          <w:bCs w:val="0"/>
          <w:sz w:val="22"/>
          <w:szCs w:val="22"/>
        </w:rPr>
        <w:t>[</w:t>
      </w:r>
      <w:r w:rsidRPr="1CB0754C" w:rsidR="690858B6">
        <w:rPr>
          <w:rFonts w:ascii="Calibri" w:hAnsi="Calibri" w:eastAsia="Calibri" w:cs="Calibri"/>
          <w:b w:val="0"/>
          <w:bCs w:val="0"/>
          <w:sz w:val="22"/>
          <w:szCs w:val="22"/>
          <w:highlight w:val="yellow"/>
        </w:rPr>
        <w:t>EMPLOYER'S NAME</w:t>
      </w:r>
      <w:r w:rsidRPr="1CB0754C" w:rsidR="1E08D8DF">
        <w:rPr>
          <w:rFonts w:ascii="Calibri" w:hAnsi="Calibri" w:eastAsia="Calibri" w:cs="Calibri"/>
          <w:b w:val="0"/>
          <w:bCs w:val="0"/>
          <w:sz w:val="22"/>
          <w:szCs w:val="22"/>
        </w:rPr>
        <w:t xml:space="preserve">] supports employees in advancing their professional growth by offering a tuition </w:t>
      </w:r>
      <w:r w:rsidRPr="1CB0754C" w:rsidR="1E08D8DF">
        <w:rPr>
          <w:rFonts w:ascii="Calibri" w:hAnsi="Calibri" w:eastAsia="Calibri" w:cs="Calibri"/>
          <w:b w:val="0"/>
          <w:bCs w:val="0"/>
          <w:sz w:val="22"/>
          <w:szCs w:val="22"/>
        </w:rPr>
        <w:t>assistance</w:t>
      </w:r>
      <w:r w:rsidRPr="1CB0754C" w:rsidR="1E08D8DF">
        <w:rPr>
          <w:rFonts w:ascii="Calibri" w:hAnsi="Calibri" w:eastAsia="Calibri" w:cs="Calibri"/>
          <w:b w:val="0"/>
          <w:bCs w:val="0"/>
          <w:sz w:val="22"/>
          <w:szCs w:val="22"/>
        </w:rPr>
        <w:t xml:space="preserve"> program, as outlined in this policy.</w:t>
      </w:r>
    </w:p>
    <w:p w:rsidR="04218A44" w:rsidP="17CC76C8" w:rsidRDefault="04218A44" w14:paraId="5D4A473D" w14:textId="334EE904">
      <w:pPr>
        <w:spacing w:line="276" w:lineRule="auto"/>
        <w:jc w:val="both"/>
        <w:rPr>
          <w:rFonts w:ascii="Calibri" w:hAnsi="Calibri" w:eastAsia="Calibri" w:cs="Calibri"/>
          <w:b w:val="0"/>
          <w:bCs w:val="0"/>
          <w:sz w:val="22"/>
          <w:szCs w:val="22"/>
        </w:rPr>
      </w:pPr>
      <w:r w:rsidRPr="1CB0754C" w:rsidR="04218A44">
        <w:rPr>
          <w:rFonts w:ascii="Calibri" w:hAnsi="Calibri" w:eastAsia="Calibri" w:cs="Calibri"/>
          <w:b w:val="0"/>
          <w:bCs w:val="0"/>
          <w:sz w:val="22"/>
          <w:szCs w:val="22"/>
        </w:rPr>
        <w:t>[</w:t>
      </w:r>
      <w:r w:rsidRPr="1CB0754C" w:rsidR="690858B6">
        <w:rPr>
          <w:rFonts w:ascii="Calibri" w:hAnsi="Calibri" w:eastAsia="Calibri" w:cs="Calibri"/>
          <w:b w:val="0"/>
          <w:bCs w:val="0"/>
          <w:sz w:val="22"/>
          <w:szCs w:val="22"/>
          <w:highlight w:val="yellow"/>
        </w:rPr>
        <w:t>EMPLOYER'S NAME</w:t>
      </w:r>
      <w:r w:rsidRPr="1CB0754C" w:rsidR="04218A44">
        <w:rPr>
          <w:rFonts w:ascii="Calibri" w:hAnsi="Calibri" w:eastAsia="Calibri" w:cs="Calibri"/>
          <w:b w:val="0"/>
          <w:bCs w:val="0"/>
          <w:sz w:val="22"/>
          <w:szCs w:val="22"/>
        </w:rPr>
        <w:t xml:space="preserve">] recognizes the importance of continuous learning and professional development in </w:t>
      </w:r>
      <w:r w:rsidRPr="1CB0754C" w:rsidR="04218A44">
        <w:rPr>
          <w:rFonts w:ascii="Calibri" w:hAnsi="Calibri" w:eastAsia="Calibri" w:cs="Calibri"/>
          <w:b w:val="0"/>
          <w:bCs w:val="0"/>
          <w:sz w:val="22"/>
          <w:szCs w:val="22"/>
        </w:rPr>
        <w:t>maintaining</w:t>
      </w:r>
      <w:r w:rsidRPr="1CB0754C" w:rsidR="04218A44">
        <w:rPr>
          <w:rFonts w:ascii="Calibri" w:hAnsi="Calibri" w:eastAsia="Calibri" w:cs="Calibri"/>
          <w:b w:val="0"/>
          <w:bCs w:val="0"/>
          <w:sz w:val="22"/>
          <w:szCs w:val="22"/>
        </w:rPr>
        <w:t xml:space="preserve"> a skilled and knowledgeable workforce. This policy is designed to support employees in pursuing educational opportunities that align with their current job responsibilities or career growth within the organization. By investing in our employees' education, [</w:t>
      </w:r>
      <w:r w:rsidRPr="1CB0754C" w:rsidR="690858B6">
        <w:rPr>
          <w:rFonts w:ascii="Calibri" w:hAnsi="Calibri" w:eastAsia="Calibri" w:cs="Calibri"/>
          <w:b w:val="0"/>
          <w:bCs w:val="0"/>
          <w:sz w:val="22"/>
          <w:szCs w:val="22"/>
          <w:highlight w:val="yellow"/>
        </w:rPr>
        <w:t>EMPLOYER'S NAME</w:t>
      </w:r>
      <w:r w:rsidRPr="1CB0754C" w:rsidR="04218A44">
        <w:rPr>
          <w:rFonts w:ascii="Calibri" w:hAnsi="Calibri" w:eastAsia="Calibri" w:cs="Calibri"/>
          <w:b w:val="0"/>
          <w:bCs w:val="0"/>
          <w:sz w:val="22"/>
          <w:szCs w:val="22"/>
        </w:rPr>
        <w:t>] aims to foster a culture of innovation, enhance employee satisfaction, and strengthen the overall success of our team.</w:t>
      </w:r>
    </w:p>
    <w:p w:rsidR="1E08D8DF" w:rsidP="17CC76C8" w:rsidRDefault="1E08D8DF" w14:paraId="6B532C76" w14:textId="4B517CA2">
      <w:pPr>
        <w:pStyle w:val="Normal"/>
        <w:spacing w:line="276" w:lineRule="auto"/>
        <w:jc w:val="both"/>
      </w:pPr>
      <w:r w:rsidRPr="17CC76C8" w:rsidR="1E08D8DF">
        <w:rPr>
          <w:rFonts w:ascii="Calibri" w:hAnsi="Calibri" w:eastAsia="Calibri" w:cs="Calibri"/>
          <w:b w:val="0"/>
          <w:bCs w:val="0"/>
          <w:sz w:val="22"/>
          <w:szCs w:val="22"/>
          <w:u w:val="none"/>
        </w:rPr>
        <w:t xml:space="preserve">For questions </w:t>
      </w:r>
      <w:r w:rsidRPr="17CC76C8" w:rsidR="1E08D8DF">
        <w:rPr>
          <w:rFonts w:ascii="Calibri" w:hAnsi="Calibri" w:eastAsia="Calibri" w:cs="Calibri"/>
          <w:b w:val="0"/>
          <w:bCs w:val="0"/>
          <w:sz w:val="22"/>
          <w:szCs w:val="22"/>
          <w:u w:val="none"/>
        </w:rPr>
        <w:t>regarding</w:t>
      </w:r>
      <w:r w:rsidRPr="17CC76C8" w:rsidR="1E08D8DF">
        <w:rPr>
          <w:rFonts w:ascii="Calibri" w:hAnsi="Calibri" w:eastAsia="Calibri" w:cs="Calibri"/>
          <w:b w:val="0"/>
          <w:bCs w:val="0"/>
          <w:sz w:val="22"/>
          <w:szCs w:val="22"/>
          <w:u w:val="none"/>
        </w:rPr>
        <w:t xml:space="preserve"> eligibility or the application process, employees should contact the [</w:t>
      </w:r>
      <w:r w:rsidRPr="17CC76C8" w:rsidR="1E08D8DF">
        <w:rPr>
          <w:rFonts w:ascii="Calibri" w:hAnsi="Calibri" w:eastAsia="Calibri" w:cs="Calibri"/>
          <w:b w:val="0"/>
          <w:bCs w:val="0"/>
          <w:sz w:val="22"/>
          <w:szCs w:val="22"/>
          <w:highlight w:val="yellow"/>
          <w:u w:val="none"/>
        </w:rPr>
        <w:t>DEPARTMENT NAME</w:t>
      </w:r>
      <w:r w:rsidRPr="17CC76C8" w:rsidR="1E08D8DF">
        <w:rPr>
          <w:rFonts w:ascii="Calibri" w:hAnsi="Calibri" w:eastAsia="Calibri" w:cs="Calibri"/>
          <w:b w:val="0"/>
          <w:bCs w:val="0"/>
          <w:sz w:val="22"/>
          <w:szCs w:val="22"/>
          <w:u w:val="none"/>
        </w:rPr>
        <w:t>] Department.</w:t>
      </w:r>
    </w:p>
    <w:p w:rsidR="53026A93" w:rsidP="17CC76C8" w:rsidRDefault="53026A93" w14:paraId="6422E3B5" w14:textId="268A78B5">
      <w:pPr>
        <w:pStyle w:val="Normal"/>
        <w:spacing w:line="276" w:lineRule="auto"/>
        <w:jc w:val="both"/>
        <w:rPr>
          <w:rFonts w:ascii="Calibri" w:hAnsi="Calibri" w:eastAsia="Calibri" w:cs="Calibri"/>
          <w:b w:val="0"/>
          <w:bCs w:val="0"/>
          <w:sz w:val="22"/>
          <w:szCs w:val="22"/>
          <w:u w:val="none"/>
        </w:rPr>
      </w:pPr>
      <w:r w:rsidRPr="212D1D48" w:rsidR="53026A93">
        <w:rPr>
          <w:rFonts w:ascii="Calibri" w:hAnsi="Calibri" w:eastAsia="Calibri" w:cs="Calibri"/>
          <w:b w:val="0"/>
          <w:bCs w:val="0"/>
          <w:sz w:val="22"/>
          <w:szCs w:val="22"/>
          <w:u w:val="none"/>
        </w:rPr>
        <w:t xml:space="preserve">This policy </w:t>
      </w:r>
      <w:r w:rsidRPr="212D1D48" w:rsidR="53026A93">
        <w:rPr>
          <w:rFonts w:ascii="Calibri" w:hAnsi="Calibri" w:eastAsia="Calibri" w:cs="Calibri"/>
          <w:b w:val="0"/>
          <w:bCs w:val="0"/>
          <w:sz w:val="22"/>
          <w:szCs w:val="22"/>
          <w:u w:val="none"/>
        </w:rPr>
        <w:t>complies with</w:t>
      </w:r>
      <w:r w:rsidRPr="212D1D48" w:rsidR="53026A93">
        <w:rPr>
          <w:rFonts w:ascii="Calibri" w:hAnsi="Calibri" w:eastAsia="Calibri" w:cs="Calibri"/>
          <w:b w:val="0"/>
          <w:bCs w:val="0"/>
          <w:sz w:val="22"/>
          <w:szCs w:val="22"/>
          <w:u w:val="none"/>
        </w:rPr>
        <w:t xml:space="preserve"> all applicable federal and </w:t>
      </w:r>
      <w:r w:rsidRPr="212D1D48" w:rsidR="1CFE3E23">
        <w:rPr>
          <w:rFonts w:ascii="Calibri" w:hAnsi="Calibri" w:eastAsia="Calibri" w:cs="Calibri"/>
          <w:b w:val="0"/>
          <w:bCs w:val="0"/>
          <w:sz w:val="22"/>
          <w:szCs w:val="22"/>
          <w:u w:val="none"/>
        </w:rPr>
        <w:t>Wyoming</w:t>
      </w:r>
      <w:r w:rsidRPr="212D1D48" w:rsidR="53026A93">
        <w:rPr>
          <w:rFonts w:ascii="Calibri" w:hAnsi="Calibri" w:eastAsia="Calibri" w:cs="Calibri"/>
          <w:b w:val="0"/>
          <w:bCs w:val="0"/>
          <w:sz w:val="22"/>
          <w:szCs w:val="22"/>
          <w:u w:val="none"/>
        </w:rPr>
        <w:t xml:space="preserve"> state laws, ensuring adherence to relevant regulations </w:t>
      </w:r>
      <w:r w:rsidRPr="212D1D48" w:rsidR="53026A93">
        <w:rPr>
          <w:rFonts w:ascii="Calibri" w:hAnsi="Calibri" w:eastAsia="Calibri" w:cs="Calibri"/>
          <w:b w:val="0"/>
          <w:bCs w:val="0"/>
          <w:sz w:val="22"/>
          <w:szCs w:val="22"/>
          <w:u w:val="none"/>
        </w:rPr>
        <w:t>regarding</w:t>
      </w:r>
      <w:r w:rsidRPr="212D1D48" w:rsidR="53026A93">
        <w:rPr>
          <w:rFonts w:ascii="Calibri" w:hAnsi="Calibri" w:eastAsia="Calibri" w:cs="Calibri"/>
          <w:b w:val="0"/>
          <w:bCs w:val="0"/>
          <w:sz w:val="22"/>
          <w:szCs w:val="22"/>
          <w:u w:val="none"/>
        </w:rPr>
        <w:t xml:space="preserve"> employee benefits and tuition reimbursement practices.</w:t>
      </w:r>
    </w:p>
    <w:p w:rsidR="26A5E920" w:rsidP="17CC76C8" w:rsidRDefault="26A5E920" w14:paraId="4A060E9D" w14:textId="1210CDF4">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COVERED EDUCATIONAL EXPENSES</w:t>
      </w:r>
    </w:p>
    <w:p w:rsidR="26A5E920" w:rsidP="17CC76C8" w:rsidRDefault="26A5E920" w14:paraId="498EF802" w14:textId="3E1BE27B">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To qualify for tuition reimbursement under this policy, the following conditions apply:</w:t>
      </w:r>
    </w:p>
    <w:p w:rsidR="26A5E920" w:rsidP="17CC76C8" w:rsidRDefault="26A5E920" w14:paraId="47FAE62C" w14:textId="2A1ADA2E">
      <w:pPr>
        <w:pStyle w:val="ListParagraph"/>
        <w:numPr>
          <w:ilvl w:val="0"/>
          <w:numId w:val="2"/>
        </w:numPr>
        <w:spacing w:line="276" w:lineRule="auto"/>
        <w:jc w:val="both"/>
        <w:rPr/>
      </w:pPr>
      <w:r w:rsidRPr="1CB0754C" w:rsidR="26A5E920">
        <w:rPr>
          <w:rFonts w:ascii="Calibri" w:hAnsi="Calibri" w:eastAsia="Calibri" w:cs="Calibri"/>
          <w:b w:val="0"/>
          <w:bCs w:val="0"/>
          <w:sz w:val="22"/>
          <w:szCs w:val="22"/>
          <w:u w:val="none"/>
        </w:rPr>
        <w:t>Employment requirement: You must remain employed by [</w:t>
      </w:r>
      <w:r w:rsidRPr="1CB0754C" w:rsidR="690858B6">
        <w:rPr>
          <w:rFonts w:ascii="Calibri" w:hAnsi="Calibri" w:eastAsia="Calibri" w:cs="Calibri"/>
          <w:b w:val="0"/>
          <w:bCs w:val="0"/>
          <w:sz w:val="22"/>
          <w:szCs w:val="22"/>
          <w:highlight w:val="yellow"/>
          <w:u w:val="none"/>
        </w:rPr>
        <w:t>EMPLOYER'S NAME</w:t>
      </w:r>
      <w:r w:rsidRPr="1CB0754C" w:rsidR="26A5E920">
        <w:rPr>
          <w:rFonts w:ascii="Calibri" w:hAnsi="Calibri" w:eastAsia="Calibri" w:cs="Calibri"/>
          <w:b w:val="0"/>
          <w:bCs w:val="0"/>
          <w:sz w:val="22"/>
          <w:szCs w:val="22"/>
          <w:u w:val="none"/>
        </w:rPr>
        <w:t>] throughout the duration of the course, from registration to completion.</w:t>
      </w:r>
    </w:p>
    <w:p w:rsidR="26A5E920" w:rsidP="17CC76C8" w:rsidRDefault="26A5E920" w14:paraId="73C4A625" w14:textId="06E69725">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Course criteria: The course must be job-related [</w:t>
      </w:r>
      <w:r w:rsidRPr="17CC76C8" w:rsidR="26A5E920">
        <w:rPr>
          <w:rFonts w:ascii="Calibri" w:hAnsi="Calibri" w:eastAsia="Calibri" w:cs="Calibri"/>
          <w:b w:val="0"/>
          <w:bCs w:val="0"/>
          <w:sz w:val="22"/>
          <w:szCs w:val="22"/>
          <w:highlight w:val="yellow"/>
          <w:u w:val="none"/>
        </w:rPr>
        <w:t>and scheduled outside of working hours</w:t>
      </w:r>
      <w:r w:rsidRPr="17CC76C8" w:rsidR="26A5E920">
        <w:rPr>
          <w:rFonts w:ascii="Calibri" w:hAnsi="Calibri" w:eastAsia="Calibri" w:cs="Calibri"/>
          <w:b w:val="0"/>
          <w:bCs w:val="0"/>
          <w:sz w:val="22"/>
          <w:szCs w:val="22"/>
          <w:u w:val="none"/>
        </w:rPr>
        <w:t>].</w:t>
      </w:r>
    </w:p>
    <w:p w:rsidR="26A5E920" w:rsidP="17CC76C8" w:rsidRDefault="26A5E920" w14:paraId="3220C64F" w14:textId="5667AF72">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Completion standard: You must successfully complete the course [</w:t>
      </w:r>
      <w:r w:rsidRPr="17CC76C8" w:rsidR="26A5E920">
        <w:rPr>
          <w:rFonts w:ascii="Calibri" w:hAnsi="Calibri" w:eastAsia="Calibri" w:cs="Calibri"/>
          <w:b w:val="0"/>
          <w:bCs w:val="0"/>
          <w:sz w:val="22"/>
          <w:szCs w:val="22"/>
          <w:highlight w:val="yellow"/>
          <w:u w:val="none"/>
        </w:rPr>
        <w:t>and achieve a minimum grade of [LETTER]</w:t>
      </w:r>
      <w:r w:rsidRPr="17CC76C8" w:rsidR="26A5E920">
        <w:rPr>
          <w:rFonts w:ascii="Calibri" w:hAnsi="Calibri" w:eastAsia="Calibri" w:cs="Calibri"/>
          <w:b w:val="0"/>
          <w:bCs w:val="0"/>
          <w:sz w:val="22"/>
          <w:szCs w:val="22"/>
          <w:u w:val="none"/>
        </w:rPr>
        <w:t>].</w:t>
      </w:r>
    </w:p>
    <w:p w:rsidR="26A5E920" w:rsidP="17CC76C8" w:rsidRDefault="26A5E920" w14:paraId="6960D84C" w14:textId="225EC0F3">
      <w:pPr>
        <w:pStyle w:val="ListParagraph"/>
        <w:numPr>
          <w:ilvl w:val="0"/>
          <w:numId w:val="2"/>
        </w:numPr>
        <w:spacing w:line="276" w:lineRule="auto"/>
        <w:jc w:val="both"/>
        <w:rPr/>
      </w:pPr>
      <w:r w:rsidRPr="1CB0754C" w:rsidR="26A5E920">
        <w:rPr>
          <w:rFonts w:ascii="Calibri" w:hAnsi="Calibri" w:eastAsia="Calibri" w:cs="Calibri"/>
          <w:b w:val="0"/>
          <w:bCs w:val="0"/>
          <w:sz w:val="22"/>
          <w:szCs w:val="22"/>
          <w:u w:val="none"/>
        </w:rPr>
        <w:t>Reimbursement limits: [</w:t>
      </w:r>
      <w:r w:rsidRPr="1CB0754C" w:rsidR="690858B6">
        <w:rPr>
          <w:rFonts w:ascii="Calibri" w:hAnsi="Calibri" w:eastAsia="Calibri" w:cs="Calibri"/>
          <w:b w:val="0"/>
          <w:bCs w:val="0"/>
          <w:sz w:val="22"/>
          <w:szCs w:val="22"/>
          <w:highlight w:val="yellow"/>
          <w:u w:val="none"/>
        </w:rPr>
        <w:t>EMPLOYER'S NAME</w:t>
      </w:r>
      <w:r w:rsidRPr="1CB0754C" w:rsidR="26A5E920">
        <w:rPr>
          <w:rFonts w:ascii="Calibri" w:hAnsi="Calibri" w:eastAsia="Calibri" w:cs="Calibri"/>
          <w:b w:val="0"/>
          <w:bCs w:val="0"/>
          <w:sz w:val="22"/>
          <w:szCs w:val="22"/>
          <w:u w:val="none"/>
        </w:rPr>
        <w:t>] will reimburse tuition for [</w:t>
      </w:r>
      <w:r w:rsidRPr="1CB0754C" w:rsidR="26A5E920">
        <w:rPr>
          <w:rFonts w:ascii="Calibri" w:hAnsi="Calibri" w:eastAsia="Calibri" w:cs="Calibri"/>
          <w:b w:val="0"/>
          <w:bCs w:val="0"/>
          <w:sz w:val="22"/>
          <w:szCs w:val="22"/>
          <w:highlight w:val="yellow"/>
          <w:u w:val="none"/>
        </w:rPr>
        <w:t>approved courses</w:t>
      </w:r>
      <w:r w:rsidRPr="1CB0754C" w:rsidR="26A5E920">
        <w:rPr>
          <w:rFonts w:ascii="Calibri" w:hAnsi="Calibri" w:eastAsia="Calibri" w:cs="Calibri"/>
          <w:b w:val="0"/>
          <w:bCs w:val="0"/>
          <w:sz w:val="22"/>
          <w:szCs w:val="22"/>
          <w:u w:val="none"/>
        </w:rPr>
        <w:t>] up to [</w:t>
      </w:r>
      <w:r w:rsidRPr="1CB0754C" w:rsidR="26A5E920">
        <w:rPr>
          <w:rFonts w:ascii="Calibri" w:hAnsi="Calibri" w:eastAsia="Calibri" w:cs="Calibri"/>
          <w:b w:val="0"/>
          <w:bCs w:val="0"/>
          <w:sz w:val="22"/>
          <w:szCs w:val="22"/>
          <w:highlight w:val="yellow"/>
          <w:u w:val="none"/>
        </w:rPr>
        <w:t>AMOUNT</w:t>
      </w:r>
      <w:r w:rsidRPr="1CB0754C" w:rsidR="26A5E920">
        <w:rPr>
          <w:rFonts w:ascii="Calibri" w:hAnsi="Calibri" w:eastAsia="Calibri" w:cs="Calibri"/>
          <w:b w:val="0"/>
          <w:bCs w:val="0"/>
          <w:sz w:val="22"/>
          <w:szCs w:val="22"/>
          <w:u w:val="none"/>
        </w:rPr>
        <w:t>] per [</w:t>
      </w:r>
      <w:r w:rsidRPr="1CB0754C" w:rsidR="26A5E920">
        <w:rPr>
          <w:rFonts w:ascii="Calibri" w:hAnsi="Calibri" w:eastAsia="Calibri" w:cs="Calibri"/>
          <w:b w:val="0"/>
          <w:bCs w:val="0"/>
          <w:sz w:val="22"/>
          <w:szCs w:val="22"/>
          <w:highlight w:val="yellow"/>
          <w:u w:val="none"/>
        </w:rPr>
        <w:t>semester/calendar year</w:t>
      </w:r>
      <w:r w:rsidRPr="1CB0754C" w:rsidR="26A5E920">
        <w:rPr>
          <w:rFonts w:ascii="Calibri" w:hAnsi="Calibri" w:eastAsia="Calibri" w:cs="Calibri"/>
          <w:b w:val="0"/>
          <w:bCs w:val="0"/>
          <w:sz w:val="22"/>
          <w:szCs w:val="22"/>
          <w:u w:val="none"/>
        </w:rPr>
        <w:t>].</w:t>
      </w:r>
    </w:p>
    <w:p w:rsidR="26A5E920" w:rsidP="17CC76C8" w:rsidRDefault="26A5E920" w14:paraId="4A0FCDC5" w14:textId="6F022BB6">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Additional</w:t>
      </w:r>
      <w:r w:rsidRPr="17CC76C8" w:rsidR="26A5E920">
        <w:rPr>
          <w:rFonts w:ascii="Calibri" w:hAnsi="Calibri" w:eastAsia="Calibri" w:cs="Calibri"/>
          <w:b w:val="0"/>
          <w:bCs w:val="0"/>
          <w:sz w:val="22"/>
          <w:szCs w:val="22"/>
          <w:u w:val="none"/>
        </w:rPr>
        <w:t xml:space="preserve"> costs: [</w:t>
      </w:r>
      <w:r w:rsidRPr="17CC76C8" w:rsidR="26A5E920">
        <w:rPr>
          <w:rFonts w:ascii="Calibri" w:hAnsi="Calibri" w:eastAsia="Calibri" w:cs="Calibri"/>
          <w:b w:val="0"/>
          <w:bCs w:val="0"/>
          <w:sz w:val="22"/>
          <w:szCs w:val="22"/>
          <w:highlight w:val="yellow"/>
          <w:u w:val="none"/>
        </w:rPr>
        <w:t>[Books and lab fees] are [not] covered as reimbursable educational expenses.</w:t>
      </w:r>
      <w:r w:rsidRPr="17CC76C8" w:rsidR="26A5E920">
        <w:rPr>
          <w:rFonts w:ascii="Calibri" w:hAnsi="Calibri" w:eastAsia="Calibri" w:cs="Calibri"/>
          <w:b w:val="0"/>
          <w:bCs w:val="0"/>
          <w:sz w:val="22"/>
          <w:szCs w:val="22"/>
          <w:u w:val="none"/>
        </w:rPr>
        <w:t>]</w:t>
      </w:r>
    </w:p>
    <w:p w:rsidR="26A5E920" w:rsidP="17CC76C8" w:rsidRDefault="26A5E920" w14:paraId="16C4DA00" w14:textId="10E46D6D">
      <w:pPr>
        <w:spacing w:line="276" w:lineRule="auto"/>
        <w:jc w:val="both"/>
        <w:rPr>
          <w:rFonts w:ascii="Calibri" w:hAnsi="Calibri" w:eastAsia="Calibri" w:cs="Calibri"/>
          <w:b w:val="0"/>
          <w:bCs w:val="0"/>
          <w:sz w:val="22"/>
          <w:szCs w:val="22"/>
          <w:u w:val="none"/>
        </w:rPr>
      </w:pPr>
      <w:r w:rsidRPr="1CB0754C" w:rsidR="26A5E920">
        <w:rPr>
          <w:rFonts w:ascii="Calibri" w:hAnsi="Calibri" w:eastAsia="Calibri" w:cs="Calibri"/>
          <w:b w:val="0"/>
          <w:bCs w:val="0"/>
          <w:sz w:val="22"/>
          <w:szCs w:val="22"/>
          <w:u w:val="none"/>
        </w:rPr>
        <w:t xml:space="preserve">You </w:t>
      </w:r>
      <w:r w:rsidRPr="1CB0754C" w:rsidR="26A5E920">
        <w:rPr>
          <w:rFonts w:ascii="Calibri" w:hAnsi="Calibri" w:eastAsia="Calibri" w:cs="Calibri"/>
          <w:b w:val="0"/>
          <w:bCs w:val="0"/>
          <w:sz w:val="22"/>
          <w:szCs w:val="22"/>
          <w:u w:val="none"/>
        </w:rPr>
        <w:t>are responsible for</w:t>
      </w:r>
      <w:r w:rsidRPr="1CB0754C" w:rsidR="26A5E920">
        <w:rPr>
          <w:rFonts w:ascii="Calibri" w:hAnsi="Calibri" w:eastAsia="Calibri" w:cs="Calibri"/>
          <w:b w:val="0"/>
          <w:bCs w:val="0"/>
          <w:sz w:val="22"/>
          <w:szCs w:val="22"/>
          <w:u w:val="none"/>
        </w:rPr>
        <w:t xml:space="preserve"> paying all tuition and fees at the time of registration. Reimbursement will only be provided after you </w:t>
      </w:r>
      <w:r w:rsidRPr="1CB0754C" w:rsidR="26A5E920">
        <w:rPr>
          <w:rFonts w:ascii="Calibri" w:hAnsi="Calibri" w:eastAsia="Calibri" w:cs="Calibri"/>
          <w:b w:val="0"/>
          <w:bCs w:val="0"/>
          <w:sz w:val="22"/>
          <w:szCs w:val="22"/>
          <w:u w:val="none"/>
        </w:rPr>
        <w:t>submit</w:t>
      </w:r>
      <w:r w:rsidRPr="1CB0754C" w:rsidR="26A5E920">
        <w:rPr>
          <w:rFonts w:ascii="Calibri" w:hAnsi="Calibri" w:eastAsia="Calibri" w:cs="Calibri"/>
          <w:b w:val="0"/>
          <w:bCs w:val="0"/>
          <w:sz w:val="22"/>
          <w:szCs w:val="22"/>
          <w:u w:val="none"/>
        </w:rPr>
        <w:t xml:space="preserve"> documentation to [</w:t>
      </w:r>
      <w:r w:rsidRPr="1CB0754C" w:rsidR="690858B6">
        <w:rPr>
          <w:rFonts w:ascii="Calibri" w:hAnsi="Calibri" w:eastAsia="Calibri" w:cs="Calibri"/>
          <w:b w:val="0"/>
          <w:bCs w:val="0"/>
          <w:sz w:val="22"/>
          <w:szCs w:val="22"/>
          <w:highlight w:val="yellow"/>
          <w:u w:val="none"/>
        </w:rPr>
        <w:t>EMPLOYER'S NAME</w:t>
      </w:r>
      <w:r w:rsidRPr="1CB0754C" w:rsidR="26A5E920">
        <w:rPr>
          <w:rFonts w:ascii="Calibri" w:hAnsi="Calibri" w:eastAsia="Calibri" w:cs="Calibri"/>
          <w:b w:val="0"/>
          <w:bCs w:val="0"/>
          <w:sz w:val="22"/>
          <w:szCs w:val="22"/>
          <w:u w:val="none"/>
        </w:rPr>
        <w:t>] confirming successful course completion.</w:t>
      </w:r>
    </w:p>
    <w:p w:rsidR="26A5E920" w:rsidP="17CC76C8" w:rsidRDefault="26A5E920" w14:paraId="11BBC5EF" w14:textId="43AE9D68">
      <w:pPr>
        <w:pStyle w:val="Normal"/>
        <w:spacing w:line="276" w:lineRule="auto"/>
        <w:jc w:val="both"/>
      </w:pPr>
      <w:r w:rsidRPr="17CC76C8" w:rsidR="26A5E920">
        <w:rPr>
          <w:rFonts w:ascii="Calibri" w:hAnsi="Calibri" w:eastAsia="Calibri" w:cs="Calibri"/>
          <w:b w:val="0"/>
          <w:bCs w:val="0"/>
          <w:sz w:val="22"/>
          <w:szCs w:val="22"/>
          <w:u w:val="none"/>
        </w:rPr>
        <w:t>For further details or clarification, employees should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26A5E920" w:rsidP="17CC76C8" w:rsidRDefault="26A5E920" w14:paraId="24563C44" w14:textId="2A8B1A32">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SUBMITTING A TUITION REIMBURSEMENT REQUEST</w:t>
      </w:r>
    </w:p>
    <w:p w:rsidR="26A5E920" w:rsidP="17CC76C8" w:rsidRDefault="26A5E920" w14:paraId="02BACB1C" w14:textId="48794889">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Eligible employees may request tuition reimbursement after completing [</w:t>
      </w:r>
      <w:r w:rsidRPr="17CC76C8" w:rsidR="26A5E920">
        <w:rPr>
          <w:rFonts w:ascii="Calibri" w:hAnsi="Calibri" w:eastAsia="Calibri" w:cs="Calibri"/>
          <w:b w:val="0"/>
          <w:bCs w:val="0"/>
          <w:sz w:val="22"/>
          <w:szCs w:val="22"/>
          <w:highlight w:val="yellow"/>
          <w:u w:val="none"/>
        </w:rPr>
        <w:t>the Introductory Period/[NUMBER] days of employment</w:t>
      </w:r>
      <w:r w:rsidRPr="17CC76C8" w:rsidR="26A5E920">
        <w:rPr>
          <w:rFonts w:ascii="Calibri" w:hAnsi="Calibri" w:eastAsia="Calibri" w:cs="Calibri"/>
          <w:b w:val="0"/>
          <w:bCs w:val="0"/>
          <w:sz w:val="22"/>
          <w:szCs w:val="22"/>
          <w:u w:val="none"/>
        </w:rPr>
        <w:t>].</w:t>
      </w:r>
    </w:p>
    <w:p w:rsidR="26A5E920" w:rsidP="17CC76C8" w:rsidRDefault="26A5E920" w14:paraId="0F5DF5BA" w14:textId="3C619B03">
      <w:pPr>
        <w:pStyle w:val="Normal"/>
        <w:spacing w:line="276" w:lineRule="auto"/>
        <w:jc w:val="both"/>
      </w:pPr>
      <w:r w:rsidRPr="17CC76C8" w:rsidR="26A5E920">
        <w:rPr>
          <w:rFonts w:ascii="Calibri" w:hAnsi="Calibri" w:eastAsia="Calibri" w:cs="Calibri"/>
          <w:b w:val="0"/>
          <w:bCs w:val="0"/>
          <w:sz w:val="22"/>
          <w:szCs w:val="22"/>
          <w:u w:val="none"/>
        </w:rPr>
        <w:t>To apply for tuition reimbursement:</w:t>
      </w:r>
    </w:p>
    <w:p w:rsidR="26A5E920" w:rsidP="17CC76C8" w:rsidRDefault="26A5E920" w14:paraId="370C2BB6" w14:textId="568AC44C">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Submit your request in writing.</w:t>
      </w:r>
    </w:p>
    <w:p w:rsidR="26A5E920" w:rsidP="17CC76C8" w:rsidRDefault="26A5E920" w14:paraId="0A49FCC6" w14:textId="6FA9110D">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Provide your request to your direct supervisor and the Human Resources department [</w:t>
      </w:r>
      <w:r w:rsidRPr="17CC76C8" w:rsidR="26A5E920">
        <w:rPr>
          <w:rFonts w:ascii="Calibri" w:hAnsi="Calibri" w:eastAsia="Calibri" w:cs="Calibri"/>
          <w:b w:val="0"/>
          <w:bCs w:val="0"/>
          <w:sz w:val="22"/>
          <w:szCs w:val="22"/>
          <w:highlight w:val="yellow"/>
          <w:u w:val="none"/>
        </w:rPr>
        <w:t>before enrolling in the course/within [NUMBER] days of enrollment</w:t>
      </w:r>
      <w:r w:rsidRPr="17CC76C8" w:rsidR="26A5E920">
        <w:rPr>
          <w:rFonts w:ascii="Calibri" w:hAnsi="Calibri" w:eastAsia="Calibri" w:cs="Calibri"/>
          <w:b w:val="0"/>
          <w:bCs w:val="0"/>
          <w:sz w:val="22"/>
          <w:szCs w:val="22"/>
          <w:u w:val="none"/>
        </w:rPr>
        <w:t>].</w:t>
      </w:r>
    </w:p>
    <w:p w:rsidR="26A5E920" w:rsidP="17CC76C8" w:rsidRDefault="26A5E920" w14:paraId="367E735A" w14:textId="16CC99C1">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Include [</w:t>
      </w:r>
      <w:r w:rsidRPr="17CC76C8" w:rsidR="26A5E920">
        <w:rPr>
          <w:rFonts w:ascii="Calibri" w:hAnsi="Calibri" w:eastAsia="Calibri" w:cs="Calibri"/>
          <w:b w:val="0"/>
          <w:bCs w:val="0"/>
          <w:sz w:val="22"/>
          <w:szCs w:val="22"/>
          <w:highlight w:val="yellow"/>
          <w:u w:val="none"/>
        </w:rPr>
        <w:t>a copy of the course description</w:t>
      </w:r>
      <w:r w:rsidRPr="17CC76C8" w:rsidR="26A5E920">
        <w:rPr>
          <w:rFonts w:ascii="Calibri" w:hAnsi="Calibri" w:eastAsia="Calibri" w:cs="Calibri"/>
          <w:b w:val="0"/>
          <w:bCs w:val="0"/>
          <w:sz w:val="22"/>
          <w:szCs w:val="22"/>
          <w:u w:val="none"/>
        </w:rPr>
        <w:t>].</w:t>
      </w:r>
    </w:p>
    <w:p w:rsidR="26A5E920" w:rsidP="17CC76C8" w:rsidRDefault="26A5E920" w14:paraId="779B49FF" w14:textId="67069834">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w:t>
      </w:r>
      <w:r w:rsidRPr="17CC76C8" w:rsidR="26A5E920">
        <w:rPr>
          <w:rFonts w:ascii="Calibri" w:hAnsi="Calibri" w:eastAsia="Calibri" w:cs="Calibri"/>
          <w:b w:val="0"/>
          <w:bCs w:val="0"/>
          <w:sz w:val="22"/>
          <w:szCs w:val="22"/>
          <w:highlight w:val="yellow"/>
          <w:u w:val="none"/>
        </w:rPr>
        <w:t xml:space="preserve">Complete and </w:t>
      </w:r>
      <w:r w:rsidRPr="17CC76C8" w:rsidR="26A5E920">
        <w:rPr>
          <w:rFonts w:ascii="Calibri" w:hAnsi="Calibri" w:eastAsia="Calibri" w:cs="Calibri"/>
          <w:b w:val="0"/>
          <w:bCs w:val="0"/>
          <w:sz w:val="22"/>
          <w:szCs w:val="22"/>
          <w:highlight w:val="yellow"/>
          <w:u w:val="none"/>
        </w:rPr>
        <w:t>submit</w:t>
      </w:r>
      <w:r w:rsidRPr="17CC76C8" w:rsidR="26A5E920">
        <w:rPr>
          <w:rFonts w:ascii="Calibri" w:hAnsi="Calibri" w:eastAsia="Calibri" w:cs="Calibri"/>
          <w:b w:val="0"/>
          <w:bCs w:val="0"/>
          <w:sz w:val="22"/>
          <w:szCs w:val="22"/>
          <w:highlight w:val="yellow"/>
          <w:u w:val="none"/>
        </w:rPr>
        <w:t xml:space="preserve"> the tuition reimbursement request form, available at [LOCATION].</w:t>
      </w:r>
      <w:r w:rsidRPr="17CC76C8" w:rsidR="26A5E920">
        <w:rPr>
          <w:rFonts w:ascii="Calibri" w:hAnsi="Calibri" w:eastAsia="Calibri" w:cs="Calibri"/>
          <w:b w:val="0"/>
          <w:bCs w:val="0"/>
          <w:sz w:val="22"/>
          <w:szCs w:val="22"/>
          <w:u w:val="none"/>
        </w:rPr>
        <w:t>]</w:t>
      </w:r>
    </w:p>
    <w:p w:rsidR="26A5E920" w:rsidP="17CC76C8" w:rsidRDefault="26A5E920" w14:paraId="3C93098A" w14:textId="7EB5C395">
      <w:pPr>
        <w:pStyle w:val="Normal"/>
        <w:spacing w:line="276" w:lineRule="auto"/>
        <w:jc w:val="both"/>
      </w:pPr>
      <w:r w:rsidRPr="1CB0754C" w:rsidR="26A5E920">
        <w:rPr>
          <w:rFonts w:ascii="Calibri" w:hAnsi="Calibri" w:eastAsia="Calibri" w:cs="Calibri"/>
          <w:b w:val="0"/>
          <w:bCs w:val="0"/>
          <w:sz w:val="22"/>
          <w:szCs w:val="22"/>
          <w:u w:val="none"/>
        </w:rPr>
        <w:t>[</w:t>
      </w:r>
      <w:r w:rsidRPr="1CB0754C" w:rsidR="26A5E920">
        <w:rPr>
          <w:rFonts w:ascii="Calibri" w:hAnsi="Calibri" w:eastAsia="Calibri" w:cs="Calibri"/>
          <w:b w:val="0"/>
          <w:bCs w:val="0"/>
          <w:sz w:val="22"/>
          <w:szCs w:val="22"/>
          <w:highlight w:val="yellow"/>
          <w:u w:val="none"/>
        </w:rPr>
        <w:t>Once your request is received, [</w:t>
      </w:r>
      <w:r w:rsidRPr="1CB0754C" w:rsidR="690858B6">
        <w:rPr>
          <w:rFonts w:ascii="Calibri" w:hAnsi="Calibri" w:eastAsia="Calibri" w:cs="Calibri"/>
          <w:b w:val="0"/>
          <w:bCs w:val="0"/>
          <w:sz w:val="22"/>
          <w:szCs w:val="22"/>
          <w:highlight w:val="yellow"/>
          <w:u w:val="none"/>
        </w:rPr>
        <w:t>EMPLOYER'S NAME</w:t>
      </w:r>
      <w:r w:rsidRPr="1CB0754C" w:rsidR="26A5E920">
        <w:rPr>
          <w:rFonts w:ascii="Calibri" w:hAnsi="Calibri" w:eastAsia="Calibri" w:cs="Calibri"/>
          <w:b w:val="0"/>
          <w:bCs w:val="0"/>
          <w:sz w:val="22"/>
          <w:szCs w:val="22"/>
          <w:highlight w:val="yellow"/>
          <w:u w:val="none"/>
        </w:rPr>
        <w:t>] may contact you for further details or clarification.</w:t>
      </w:r>
      <w:r w:rsidRPr="1CB0754C" w:rsidR="26A5E920">
        <w:rPr>
          <w:rFonts w:ascii="Calibri" w:hAnsi="Calibri" w:eastAsia="Calibri" w:cs="Calibri"/>
          <w:b w:val="0"/>
          <w:bCs w:val="0"/>
          <w:sz w:val="22"/>
          <w:szCs w:val="22"/>
          <w:u w:val="none"/>
        </w:rPr>
        <w:t>]</w:t>
      </w:r>
    </w:p>
    <w:p w:rsidR="26A5E920" w:rsidP="17CC76C8" w:rsidRDefault="26A5E920" w14:paraId="297F29C2" w14:textId="7F1C7E86">
      <w:pPr>
        <w:pStyle w:val="Normal"/>
        <w:spacing w:line="276" w:lineRule="auto"/>
        <w:jc w:val="both"/>
      </w:pPr>
      <w:r w:rsidRPr="17CC76C8" w:rsidR="26A5E920">
        <w:rPr>
          <w:rFonts w:ascii="Calibri" w:hAnsi="Calibri" w:eastAsia="Calibri" w:cs="Calibri"/>
          <w:b w:val="0"/>
          <w:bCs w:val="0"/>
          <w:sz w:val="22"/>
          <w:szCs w:val="22"/>
          <w:u w:val="none"/>
        </w:rPr>
        <w:t>Approval must be obtained prior to enrollment to qualify for reimbursement under this policy. For any questions, please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00ABA5F5" w:rsidP="17CC76C8" w:rsidRDefault="00ABA5F5" w14:paraId="455347DA" w14:textId="2CB1C59D">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TUITION REIMBURSEMENT PAYMENT TERMS</w:t>
      </w:r>
    </w:p>
    <w:p w:rsidR="00ABA5F5" w:rsidP="17CC76C8" w:rsidRDefault="00ABA5F5" w14:paraId="36A6D9A4" w14:textId="37C3DB37">
      <w:pPr>
        <w:spacing w:line="276" w:lineRule="auto"/>
        <w:jc w:val="both"/>
        <w:rPr>
          <w:rFonts w:ascii="Calibri" w:hAnsi="Calibri" w:eastAsia="Calibri" w:cs="Calibri"/>
          <w:b w:val="0"/>
          <w:bCs w:val="0"/>
          <w:sz w:val="22"/>
          <w:szCs w:val="22"/>
          <w:u w:val="none"/>
        </w:rPr>
      </w:pPr>
      <w:r w:rsidRPr="1CB0754C" w:rsidR="00ABA5F5">
        <w:rPr>
          <w:rFonts w:ascii="Calibri" w:hAnsi="Calibri" w:eastAsia="Calibri" w:cs="Calibri"/>
          <w:b w:val="0"/>
          <w:bCs w:val="0"/>
          <w:sz w:val="22"/>
          <w:szCs w:val="22"/>
          <w:u w:val="none"/>
        </w:rPr>
        <w:t>[</w:t>
      </w:r>
      <w:r w:rsidRPr="1CB0754C" w:rsidR="690858B6">
        <w:rPr>
          <w:rFonts w:ascii="Calibri" w:hAnsi="Calibri" w:eastAsia="Calibri" w:cs="Calibri"/>
          <w:b w:val="0"/>
          <w:bCs w:val="0"/>
          <w:sz w:val="22"/>
          <w:szCs w:val="22"/>
          <w:highlight w:val="yellow"/>
          <w:u w:val="none"/>
        </w:rPr>
        <w:t>EMPLOYER'S NAME</w:t>
      </w:r>
      <w:r w:rsidRPr="1CB0754C" w:rsidR="00ABA5F5">
        <w:rPr>
          <w:rFonts w:ascii="Calibri" w:hAnsi="Calibri" w:eastAsia="Calibri" w:cs="Calibri"/>
          <w:b w:val="0"/>
          <w:bCs w:val="0"/>
          <w:sz w:val="22"/>
          <w:szCs w:val="22"/>
          <w:u w:val="none"/>
        </w:rPr>
        <w:t>] will issue reimbursement for approved and documented eligible tuition [</w:t>
      </w:r>
      <w:r w:rsidRPr="1CB0754C" w:rsidR="00ABA5F5">
        <w:rPr>
          <w:rFonts w:ascii="Calibri" w:hAnsi="Calibri" w:eastAsia="Calibri" w:cs="Calibri"/>
          <w:b w:val="0"/>
          <w:bCs w:val="0"/>
          <w:sz w:val="22"/>
          <w:szCs w:val="22"/>
          <w:highlight w:val="yellow"/>
          <w:u w:val="none"/>
        </w:rPr>
        <w:t>a</w:t>
      </w:r>
      <w:r w:rsidRPr="1CB0754C" w:rsidR="00ABA5F5">
        <w:rPr>
          <w:rFonts w:ascii="Calibri" w:hAnsi="Calibri" w:eastAsia="Calibri" w:cs="Calibri"/>
          <w:b w:val="0"/>
          <w:bCs w:val="0"/>
          <w:sz w:val="22"/>
          <w:szCs w:val="22"/>
          <w:highlight w:val="yellow"/>
          <w:u w:val="none"/>
        </w:rPr>
        <w:t>n</w:t>
      </w:r>
      <w:r w:rsidRPr="1CB0754C" w:rsidR="00ABA5F5">
        <w:rPr>
          <w:rFonts w:ascii="Calibri" w:hAnsi="Calibri" w:eastAsia="Calibri" w:cs="Calibri"/>
          <w:b w:val="0"/>
          <w:bCs w:val="0"/>
          <w:sz w:val="22"/>
          <w:szCs w:val="22"/>
          <w:highlight w:val="yellow"/>
          <w:u w:val="none"/>
        </w:rPr>
        <w:t>d educational expenses</w:t>
      </w:r>
      <w:r w:rsidRPr="1CB0754C" w:rsidR="00ABA5F5">
        <w:rPr>
          <w:rFonts w:ascii="Calibri" w:hAnsi="Calibri" w:eastAsia="Calibri" w:cs="Calibri"/>
          <w:b w:val="0"/>
          <w:bCs w:val="0"/>
          <w:sz w:val="22"/>
          <w:szCs w:val="22"/>
          <w:u w:val="none"/>
        </w:rPr>
        <w:t>] promptly upon receiving:</w:t>
      </w:r>
    </w:p>
    <w:p w:rsidR="00ABA5F5" w:rsidP="17CC76C8" w:rsidRDefault="00ABA5F5" w14:paraId="6EB1C927" w14:textId="6ECEB801">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Proof of your payment for the course.</w:t>
      </w:r>
    </w:p>
    <w:p w:rsidR="00ABA5F5" w:rsidP="17CC76C8" w:rsidRDefault="00ABA5F5" w14:paraId="5185CFD2" w14:textId="0BE02BF7">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Documentation confirming successful completion of the course.</w:t>
      </w:r>
    </w:p>
    <w:p w:rsidR="00ABA5F5" w:rsidP="17CC76C8" w:rsidRDefault="00ABA5F5" w14:paraId="5CE8DF69" w14:textId="6CC6CCDE">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Repayment obligation</w:t>
      </w:r>
    </w:p>
    <w:p w:rsidR="00ABA5F5" w:rsidP="17CC76C8" w:rsidRDefault="00ABA5F5" w14:paraId="738F1093" w14:textId="6002FFAC">
      <w:pPr>
        <w:spacing w:line="276" w:lineRule="auto"/>
        <w:jc w:val="both"/>
        <w:rPr>
          <w:rFonts w:ascii="Calibri" w:hAnsi="Calibri" w:eastAsia="Calibri" w:cs="Calibri"/>
          <w:b w:val="0"/>
          <w:bCs w:val="0"/>
          <w:sz w:val="22"/>
          <w:szCs w:val="22"/>
          <w:u w:val="none"/>
        </w:rPr>
      </w:pPr>
      <w:r w:rsidRPr="1CB0754C" w:rsidR="00ABA5F5">
        <w:rPr>
          <w:rFonts w:ascii="Calibri" w:hAnsi="Calibri" w:eastAsia="Calibri" w:cs="Calibri"/>
          <w:b w:val="0"/>
          <w:bCs w:val="0"/>
          <w:sz w:val="22"/>
          <w:szCs w:val="22"/>
          <w:u w:val="none"/>
        </w:rPr>
        <w:t>If your employment with [</w:t>
      </w:r>
      <w:r w:rsidRPr="1CB0754C" w:rsidR="690858B6">
        <w:rPr>
          <w:rFonts w:ascii="Calibri" w:hAnsi="Calibri" w:eastAsia="Calibri" w:cs="Calibri"/>
          <w:b w:val="0"/>
          <w:bCs w:val="0"/>
          <w:sz w:val="22"/>
          <w:szCs w:val="22"/>
          <w:highlight w:val="yellow"/>
          <w:u w:val="none"/>
        </w:rPr>
        <w:t>EMPLOYER'S NAME</w:t>
      </w:r>
      <w:r w:rsidRPr="1CB0754C" w:rsidR="00ABA5F5">
        <w:rPr>
          <w:rFonts w:ascii="Calibri" w:hAnsi="Calibri" w:eastAsia="Calibri" w:cs="Calibri"/>
          <w:b w:val="0"/>
          <w:bCs w:val="0"/>
          <w:sz w:val="22"/>
          <w:szCs w:val="22"/>
          <w:u w:val="none"/>
        </w:rPr>
        <w:t>] ends before [</w:t>
      </w:r>
      <w:r w:rsidRPr="1CB0754C" w:rsidR="00ABA5F5">
        <w:rPr>
          <w:rFonts w:ascii="Calibri" w:hAnsi="Calibri" w:eastAsia="Calibri" w:cs="Calibri"/>
          <w:b w:val="0"/>
          <w:bCs w:val="0"/>
          <w:sz w:val="22"/>
          <w:szCs w:val="22"/>
          <w:highlight w:val="yellow"/>
          <w:u w:val="none"/>
        </w:rPr>
        <w:t>TIMEFRAME</w:t>
      </w:r>
      <w:r w:rsidRPr="1CB0754C" w:rsidR="00ABA5F5">
        <w:rPr>
          <w:rFonts w:ascii="Calibri" w:hAnsi="Calibri" w:eastAsia="Calibri" w:cs="Calibri"/>
          <w:b w:val="0"/>
          <w:bCs w:val="0"/>
          <w:sz w:val="22"/>
          <w:szCs w:val="22"/>
          <w:u w:val="none"/>
        </w:rPr>
        <w:t xml:space="preserve">], you agree to repay a pro-rata </w:t>
      </w:r>
      <w:r w:rsidRPr="1CB0754C" w:rsidR="00ABA5F5">
        <w:rPr>
          <w:rFonts w:ascii="Calibri" w:hAnsi="Calibri" w:eastAsia="Calibri" w:cs="Calibri"/>
          <w:b w:val="0"/>
          <w:bCs w:val="0"/>
          <w:sz w:val="22"/>
          <w:szCs w:val="22"/>
          <w:u w:val="none"/>
        </w:rPr>
        <w:t>portion</w:t>
      </w:r>
      <w:r w:rsidRPr="1CB0754C" w:rsidR="00ABA5F5">
        <w:rPr>
          <w:rFonts w:ascii="Calibri" w:hAnsi="Calibri" w:eastAsia="Calibri" w:cs="Calibri"/>
          <w:b w:val="0"/>
          <w:bCs w:val="0"/>
          <w:sz w:val="22"/>
          <w:szCs w:val="22"/>
          <w:u w:val="none"/>
        </w:rPr>
        <w:t xml:space="preserve"> of the tuition reimbursement to [</w:t>
      </w:r>
      <w:r w:rsidRPr="1CB0754C" w:rsidR="690858B6">
        <w:rPr>
          <w:rFonts w:ascii="Calibri" w:hAnsi="Calibri" w:eastAsia="Calibri" w:cs="Calibri"/>
          <w:b w:val="0"/>
          <w:bCs w:val="0"/>
          <w:sz w:val="22"/>
          <w:szCs w:val="22"/>
          <w:highlight w:val="yellow"/>
          <w:u w:val="none"/>
        </w:rPr>
        <w:t>EMPLOYER'S NAME</w:t>
      </w:r>
      <w:r w:rsidRPr="1CB0754C" w:rsidR="00ABA5F5">
        <w:rPr>
          <w:rFonts w:ascii="Calibri" w:hAnsi="Calibri" w:eastAsia="Calibri" w:cs="Calibri"/>
          <w:b w:val="0"/>
          <w:bCs w:val="0"/>
          <w:sz w:val="22"/>
          <w:szCs w:val="22"/>
          <w:u w:val="none"/>
        </w:rPr>
        <w:t>] within [</w:t>
      </w:r>
      <w:r w:rsidRPr="1CB0754C" w:rsidR="00ABA5F5">
        <w:rPr>
          <w:rFonts w:ascii="Calibri" w:hAnsi="Calibri" w:eastAsia="Calibri" w:cs="Calibri"/>
          <w:b w:val="0"/>
          <w:bCs w:val="0"/>
          <w:sz w:val="22"/>
          <w:szCs w:val="22"/>
          <w:highlight w:val="yellow"/>
          <w:u w:val="none"/>
        </w:rPr>
        <w:t>NUMBER</w:t>
      </w:r>
      <w:r w:rsidRPr="1CB0754C" w:rsidR="00ABA5F5">
        <w:rPr>
          <w:rFonts w:ascii="Calibri" w:hAnsi="Calibri" w:eastAsia="Calibri" w:cs="Calibri"/>
          <w:b w:val="0"/>
          <w:bCs w:val="0"/>
          <w:sz w:val="22"/>
          <w:szCs w:val="22"/>
          <w:u w:val="none"/>
        </w:rPr>
        <w:t>] business days of your termination date. [</w:t>
      </w:r>
      <w:r w:rsidRPr="1CB0754C" w:rsidR="00ABA5F5">
        <w:rPr>
          <w:rFonts w:ascii="Calibri" w:hAnsi="Calibri" w:eastAsia="Calibri" w:cs="Calibri"/>
          <w:b w:val="0"/>
          <w:bCs w:val="0"/>
          <w:sz w:val="22"/>
          <w:szCs w:val="22"/>
          <w:highlight w:val="yellow"/>
          <w:u w:val="none"/>
        </w:rPr>
        <w:t xml:space="preserve">This provision </w:t>
      </w:r>
      <w:r w:rsidRPr="1CB0754C" w:rsidR="00ABA5F5">
        <w:rPr>
          <w:rFonts w:ascii="Calibri" w:hAnsi="Calibri" w:eastAsia="Calibri" w:cs="Calibri"/>
          <w:b w:val="0"/>
          <w:bCs w:val="0"/>
          <w:sz w:val="22"/>
          <w:szCs w:val="22"/>
          <w:highlight w:val="yellow"/>
          <w:u w:val="none"/>
        </w:rPr>
        <w:t>complies with</w:t>
      </w:r>
      <w:r w:rsidRPr="1CB0754C" w:rsidR="00ABA5F5">
        <w:rPr>
          <w:rFonts w:ascii="Calibri" w:hAnsi="Calibri" w:eastAsia="Calibri" w:cs="Calibri"/>
          <w:b w:val="0"/>
          <w:bCs w:val="0"/>
          <w:sz w:val="22"/>
          <w:szCs w:val="22"/>
          <w:highlight w:val="yellow"/>
          <w:u w:val="none"/>
        </w:rPr>
        <w:t xml:space="preserve"> applicable jurisdictional laws </w:t>
      </w:r>
      <w:r w:rsidRPr="1CB0754C" w:rsidR="00ABA5F5">
        <w:rPr>
          <w:rFonts w:ascii="Calibri" w:hAnsi="Calibri" w:eastAsia="Calibri" w:cs="Calibri"/>
          <w:b w:val="0"/>
          <w:bCs w:val="0"/>
          <w:sz w:val="22"/>
          <w:szCs w:val="22"/>
          <w:highlight w:val="yellow"/>
          <w:u w:val="none"/>
        </w:rPr>
        <w:t>regarding</w:t>
      </w:r>
      <w:r w:rsidRPr="1CB0754C" w:rsidR="00ABA5F5">
        <w:rPr>
          <w:rFonts w:ascii="Calibri" w:hAnsi="Calibri" w:eastAsia="Calibri" w:cs="Calibri"/>
          <w:b w:val="0"/>
          <w:bCs w:val="0"/>
          <w:sz w:val="22"/>
          <w:szCs w:val="22"/>
          <w:highlight w:val="yellow"/>
          <w:u w:val="none"/>
        </w:rPr>
        <w:t xml:space="preserve"> reimbursement recoupment.</w:t>
      </w:r>
      <w:r w:rsidRPr="1CB0754C" w:rsidR="00ABA5F5">
        <w:rPr>
          <w:rFonts w:ascii="Calibri" w:hAnsi="Calibri" w:eastAsia="Calibri" w:cs="Calibri"/>
          <w:b w:val="0"/>
          <w:bCs w:val="0"/>
          <w:sz w:val="22"/>
          <w:szCs w:val="22"/>
          <w:u w:val="none"/>
        </w:rPr>
        <w:t>]</w:t>
      </w:r>
    </w:p>
    <w:p w:rsidR="00ABA5F5" w:rsidP="17CC76C8" w:rsidRDefault="00ABA5F5" w14:paraId="6BA622D6" w14:textId="4332178F">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Tax acknowledgement</w:t>
      </w:r>
    </w:p>
    <w:p w:rsidR="00ABA5F5" w:rsidP="17CC76C8" w:rsidRDefault="00ABA5F5" w14:paraId="77C2992A" w14:textId="22B9241B">
      <w:pPr>
        <w:spacing w:line="276" w:lineRule="auto"/>
        <w:jc w:val="both"/>
        <w:rPr>
          <w:rFonts w:ascii="Calibri" w:hAnsi="Calibri" w:eastAsia="Calibri" w:cs="Calibri"/>
          <w:b w:val="0"/>
          <w:bCs w:val="0"/>
          <w:sz w:val="22"/>
          <w:szCs w:val="22"/>
          <w:u w:val="none"/>
        </w:rPr>
      </w:pPr>
      <w:r w:rsidRPr="1CB0754C" w:rsidR="00ABA5F5">
        <w:rPr>
          <w:rFonts w:ascii="Calibri" w:hAnsi="Calibri" w:eastAsia="Calibri" w:cs="Calibri"/>
          <w:b w:val="0"/>
          <w:bCs w:val="0"/>
          <w:sz w:val="22"/>
          <w:szCs w:val="22"/>
          <w:u w:val="none"/>
        </w:rPr>
        <w:t>By signing this policy, you acknowledge that [</w:t>
      </w:r>
      <w:r w:rsidRPr="1CB0754C" w:rsidR="690858B6">
        <w:rPr>
          <w:rFonts w:ascii="Calibri" w:hAnsi="Calibri" w:eastAsia="Calibri" w:cs="Calibri"/>
          <w:b w:val="0"/>
          <w:bCs w:val="0"/>
          <w:sz w:val="22"/>
          <w:szCs w:val="22"/>
          <w:highlight w:val="yellow"/>
          <w:u w:val="none"/>
        </w:rPr>
        <w:t>EMPLOYER'S NAME</w:t>
      </w:r>
      <w:r w:rsidRPr="1CB0754C" w:rsidR="00ABA5F5">
        <w:rPr>
          <w:rFonts w:ascii="Calibri" w:hAnsi="Calibri" w:eastAsia="Calibri" w:cs="Calibri"/>
          <w:b w:val="0"/>
          <w:bCs w:val="0"/>
          <w:sz w:val="22"/>
          <w:szCs w:val="22"/>
          <w:u w:val="none"/>
        </w:rPr>
        <w:t xml:space="preserve">] has made no representations </w:t>
      </w:r>
      <w:r w:rsidRPr="1CB0754C" w:rsidR="00ABA5F5">
        <w:rPr>
          <w:rFonts w:ascii="Calibri" w:hAnsi="Calibri" w:eastAsia="Calibri" w:cs="Calibri"/>
          <w:b w:val="0"/>
          <w:bCs w:val="0"/>
          <w:sz w:val="22"/>
          <w:szCs w:val="22"/>
          <w:u w:val="none"/>
        </w:rPr>
        <w:t>regarding</w:t>
      </w:r>
      <w:r w:rsidRPr="1CB0754C" w:rsidR="00ABA5F5">
        <w:rPr>
          <w:rFonts w:ascii="Calibri" w:hAnsi="Calibri" w:eastAsia="Calibri" w:cs="Calibri"/>
          <w:b w:val="0"/>
          <w:bCs w:val="0"/>
          <w:sz w:val="22"/>
          <w:szCs w:val="22"/>
          <w:u w:val="none"/>
        </w:rPr>
        <w:t xml:space="preserve"> the tax consequences of any tuition reimbursement payments. You agree to indemnify [</w:t>
      </w:r>
      <w:r w:rsidRPr="1CB0754C" w:rsidR="690858B6">
        <w:rPr>
          <w:rFonts w:ascii="Calibri" w:hAnsi="Calibri" w:eastAsia="Calibri" w:cs="Calibri"/>
          <w:b w:val="0"/>
          <w:bCs w:val="0"/>
          <w:sz w:val="22"/>
          <w:szCs w:val="22"/>
          <w:highlight w:val="yellow"/>
          <w:u w:val="none"/>
        </w:rPr>
        <w:t>EMPLOYER'S NAME</w:t>
      </w:r>
      <w:r w:rsidRPr="1CB0754C" w:rsidR="00ABA5F5">
        <w:rPr>
          <w:rFonts w:ascii="Calibri" w:hAnsi="Calibri" w:eastAsia="Calibri" w:cs="Calibri"/>
          <w:b w:val="0"/>
          <w:bCs w:val="0"/>
          <w:sz w:val="22"/>
          <w:szCs w:val="22"/>
          <w:u w:val="none"/>
        </w:rPr>
        <w:t>] against any taxes, interest, penalties, or associated costs arising from the reimbursement.</w:t>
      </w:r>
    </w:p>
    <w:p w:rsidR="00ABA5F5" w:rsidP="17CC76C8" w:rsidRDefault="00ABA5F5" w14:paraId="1DA5BE43" w14:textId="79A9D016">
      <w:pPr>
        <w:pStyle w:val="Normal"/>
        <w:spacing w:line="276" w:lineRule="auto"/>
        <w:jc w:val="both"/>
      </w:pPr>
      <w:r w:rsidRPr="17CC76C8" w:rsidR="00ABA5F5">
        <w:rPr>
          <w:rFonts w:ascii="Calibri" w:hAnsi="Calibri" w:eastAsia="Calibri" w:cs="Calibri"/>
          <w:b w:val="0"/>
          <w:bCs w:val="0"/>
          <w:sz w:val="22"/>
          <w:szCs w:val="22"/>
          <w:u w:val="none"/>
        </w:rPr>
        <w:t xml:space="preserve">For further details or questions </w:t>
      </w:r>
      <w:r w:rsidRPr="17CC76C8" w:rsidR="00ABA5F5">
        <w:rPr>
          <w:rFonts w:ascii="Calibri" w:hAnsi="Calibri" w:eastAsia="Calibri" w:cs="Calibri"/>
          <w:b w:val="0"/>
          <w:bCs w:val="0"/>
          <w:sz w:val="22"/>
          <w:szCs w:val="22"/>
          <w:u w:val="none"/>
        </w:rPr>
        <w:t>regarding</w:t>
      </w:r>
      <w:r w:rsidRPr="17CC76C8" w:rsidR="00ABA5F5">
        <w:rPr>
          <w:rFonts w:ascii="Calibri" w:hAnsi="Calibri" w:eastAsia="Calibri" w:cs="Calibri"/>
          <w:b w:val="0"/>
          <w:bCs w:val="0"/>
          <w:sz w:val="22"/>
          <w:szCs w:val="22"/>
          <w:u w:val="none"/>
        </w:rPr>
        <w:t xml:space="preserve"> payment terms, contact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w:t>
      </w:r>
    </w:p>
    <w:p w:rsidR="00ABA5F5" w:rsidP="17CC76C8" w:rsidRDefault="00ABA5F5" w14:paraId="6C2E3389" w14:textId="6B675BC8">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POLICY ADMINISTRATION</w:t>
      </w:r>
    </w:p>
    <w:p w:rsidR="00ABA5F5" w:rsidP="17CC76C8" w:rsidRDefault="00ABA5F5" w14:paraId="2514EA90" w14:textId="75B60675">
      <w:pPr>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Department oversees the implementation and management of this policy.</w:t>
      </w:r>
    </w:p>
    <w:p w:rsidR="00ABA5F5" w:rsidP="17CC76C8" w:rsidRDefault="00ABA5F5" w14:paraId="43447C94" w14:textId="37F7AC0D">
      <w:pPr>
        <w:pStyle w:val="Normal"/>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For any questions about th</w:t>
      </w:r>
      <w:r w:rsidRPr="17CC76C8" w:rsidR="2B1E7040">
        <w:rPr>
          <w:rFonts w:ascii="Calibri" w:hAnsi="Calibri" w:eastAsia="Calibri" w:cs="Calibri"/>
          <w:b w:val="0"/>
          <w:bCs w:val="0"/>
          <w:sz w:val="22"/>
          <w:szCs w:val="22"/>
          <w:u w:val="none"/>
        </w:rPr>
        <w:t>is policy</w:t>
      </w:r>
      <w:r w:rsidRPr="17CC76C8" w:rsidR="00ABA5F5">
        <w:rPr>
          <w:rFonts w:ascii="Calibri" w:hAnsi="Calibri" w:eastAsia="Calibri" w:cs="Calibri"/>
          <w:b w:val="0"/>
          <w:bCs w:val="0"/>
          <w:sz w:val="22"/>
          <w:szCs w:val="22"/>
          <w:u w:val="none"/>
        </w:rPr>
        <w:t>, eligibility, or reimbursement of other educational expenses not explicitly covered here, employees are encouraged to contact 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xml:space="preserve">] Department for </w:t>
      </w:r>
      <w:r w:rsidRPr="17CC76C8" w:rsidR="00ABA5F5">
        <w:rPr>
          <w:rFonts w:ascii="Calibri" w:hAnsi="Calibri" w:eastAsia="Calibri" w:cs="Calibri"/>
          <w:b w:val="0"/>
          <w:bCs w:val="0"/>
          <w:sz w:val="22"/>
          <w:szCs w:val="22"/>
          <w:u w:val="none"/>
        </w:rPr>
        <w:t>assistance</w:t>
      </w:r>
      <w:r w:rsidRPr="17CC76C8" w:rsidR="00ABA5F5">
        <w:rPr>
          <w:rFonts w:ascii="Calibri" w:hAnsi="Calibri" w:eastAsia="Calibri" w:cs="Calibri"/>
          <w:b w:val="0"/>
          <w:bCs w:val="0"/>
          <w:sz w:val="22"/>
          <w:szCs w:val="22"/>
          <w:u w:val="none"/>
        </w:rPr>
        <w:t xml:space="preserve"> and clarification.</w:t>
      </w:r>
    </w:p>
    <w:p w:rsidR="11C52347" w:rsidP="17CC76C8" w:rsidRDefault="11C52347" w14:paraId="65BA0084" w14:textId="4FE6AF16">
      <w:pPr>
        <w:pStyle w:val="Normal"/>
        <w:spacing w:line="276" w:lineRule="auto"/>
        <w:jc w:val="both"/>
        <w:rPr>
          <w:rFonts w:ascii="Calibri" w:hAnsi="Calibri" w:eastAsia="Calibri" w:cs="Calibri"/>
          <w:b w:val="1"/>
          <w:bCs w:val="1"/>
          <w:sz w:val="22"/>
          <w:szCs w:val="22"/>
          <w:u w:val="none"/>
        </w:rPr>
      </w:pPr>
      <w:r w:rsidRPr="17CC76C8" w:rsidR="11C52347">
        <w:rPr>
          <w:rFonts w:ascii="Calibri" w:hAnsi="Calibri" w:eastAsia="Calibri" w:cs="Calibri"/>
          <w:b w:val="1"/>
          <w:bCs w:val="1"/>
          <w:sz w:val="22"/>
          <w:szCs w:val="22"/>
          <w:u w:val="none"/>
        </w:rPr>
        <w:t>APPLICABILITY TO COLLECTIVE BARGAINING AGREEMENTS</w:t>
      </w:r>
    </w:p>
    <w:p w:rsidR="11C52347" w:rsidP="17CC76C8" w:rsidRDefault="11C52347" w14:paraId="7210C3C3" w14:textId="57FAFEC7">
      <w:pPr>
        <w:pStyle w:val="Normal"/>
        <w:spacing w:line="276" w:lineRule="auto"/>
        <w:jc w:val="both"/>
        <w:rPr>
          <w:rFonts w:ascii="Calibri" w:hAnsi="Calibri" w:eastAsia="Calibri" w:cs="Calibri"/>
          <w:b w:val="0"/>
          <w:bCs w:val="0"/>
          <w:sz w:val="22"/>
          <w:szCs w:val="22"/>
          <w:u w:val="none"/>
        </w:rPr>
      </w:pPr>
      <w:r w:rsidRPr="1CB0754C" w:rsidR="11C52347">
        <w:rPr>
          <w:rFonts w:ascii="Calibri" w:hAnsi="Calibri" w:eastAsia="Calibri" w:cs="Calibri"/>
          <w:b w:val="0"/>
          <w:bCs w:val="0"/>
          <w:sz w:val="22"/>
          <w:szCs w:val="22"/>
          <w:u w:val="none"/>
        </w:rPr>
        <w:t>The terms of this policy are designed to complement, not replace, amend, or override any provisions outlined in a collective bargaining agreement between [</w:t>
      </w:r>
      <w:r w:rsidRPr="1CB0754C" w:rsidR="690858B6">
        <w:rPr>
          <w:rFonts w:ascii="Calibri" w:hAnsi="Calibri" w:eastAsia="Calibri" w:cs="Calibri"/>
          <w:b w:val="0"/>
          <w:bCs w:val="0"/>
          <w:sz w:val="22"/>
          <w:szCs w:val="22"/>
          <w:highlight w:val="yellow"/>
          <w:u w:val="none"/>
        </w:rPr>
        <w:t>EMPLOYER'S NAME</w:t>
      </w:r>
      <w:r w:rsidRPr="1CB0754C" w:rsidR="11C52347">
        <w:rPr>
          <w:rFonts w:ascii="Calibri" w:hAnsi="Calibri" w:eastAsia="Calibri" w:cs="Calibri"/>
          <w:b w:val="0"/>
          <w:bCs w:val="0"/>
          <w:sz w:val="22"/>
          <w:szCs w:val="22"/>
          <w:u w:val="none"/>
        </w:rPr>
        <w:t>] and a union.</w:t>
      </w:r>
    </w:p>
    <w:p w:rsidR="11C52347" w:rsidP="17CC76C8" w:rsidRDefault="11C52347" w14:paraId="1564BBD3" w14:textId="7D88598E">
      <w:pPr>
        <w:pStyle w:val="Normal"/>
        <w:spacing w:line="276" w:lineRule="auto"/>
        <w:jc w:val="both"/>
      </w:pPr>
      <w:r w:rsidRPr="17CC76C8" w:rsidR="11C52347">
        <w:rPr>
          <w:rFonts w:ascii="Calibri" w:hAnsi="Calibri" w:eastAsia="Calibri" w:cs="Calibri"/>
          <w:b w:val="0"/>
          <w:bCs w:val="0"/>
          <w:sz w:val="22"/>
          <w:szCs w:val="22"/>
          <w:u w:val="none"/>
        </w:rPr>
        <w:t>Employees should refer to their specific collective bargaining agreement for detailed terms and provisions. In instances where the terms of this policy conflict with those in a collective bargaining agreement, the collective bargaining agreement will take precedence.</w:t>
      </w:r>
    </w:p>
    <w:p w:rsidR="00ABA5F5" w:rsidP="17CC76C8" w:rsidRDefault="00ABA5F5" w14:paraId="7D929B9C" w14:textId="458C05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ABA5F5" w:rsidP="1CB0754C" w:rsidRDefault="00ABA5F5" w14:paraId="78F3A05F" w14:textId="1240FDF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CB0754C" w:rsidR="690858B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ABA5F5" w:rsidP="1CB0754C" w:rsidRDefault="00ABA5F5" w14:paraId="2916D298" w14:textId="628B69E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CB0754C" w:rsidR="690858B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CB0754C" w:rsidR="690858B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CB0754C"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CC76C8" w:rsidP="17CC76C8" w:rsidRDefault="17CC76C8" w14:paraId="2771AD7C" w14:textId="3DF2034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BA5F5" w:rsidP="17CC76C8" w:rsidRDefault="00ABA5F5" w14:paraId="5F9D40C8" w14:textId="5ADD338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02E3E206" w14:textId="0C978AB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0ABA5F5" w:rsidP="17CC76C8" w:rsidRDefault="00ABA5F5" w14:paraId="3FBF72B4" w14:textId="703A09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5469E24E" w14:textId="0C713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00ABA5F5" w:rsidP="17CC76C8" w:rsidRDefault="00ABA5F5" w14:paraId="4AA273D8" w14:textId="6D329B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69925AF5" w14:textId="512DC0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06156825683d44bd"/>
      <w:footerReference w:type="default" r:id="Rf33cbf408c8047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52C0B543">
      <w:trPr>
        <w:trHeight w:val="300"/>
      </w:trPr>
      <w:tc>
        <w:tcPr>
          <w:tcW w:w="3120" w:type="dxa"/>
          <w:tcMar/>
        </w:tcPr>
        <w:p w:rsidR="01C34FD9" w:rsidP="01C34FD9" w:rsidRDefault="01C34FD9" w14:paraId="7D2C4EC2" w14:textId="1D1C3466">
          <w:pPr>
            <w:pStyle w:val="Header"/>
            <w:bidi w:val="0"/>
            <w:ind w:left="-115"/>
            <w:jc w:val="left"/>
          </w:pPr>
        </w:p>
      </w:tc>
      <w:tc>
        <w:tcPr>
          <w:tcW w:w="3120" w:type="dxa"/>
          <w:tcMar/>
        </w:tcPr>
        <w:p w:rsidR="01C34FD9" w:rsidP="01C34FD9" w:rsidRDefault="01C34FD9" w14:paraId="27AE35BF" w14:textId="2A476279">
          <w:pPr>
            <w:pStyle w:val="Header"/>
            <w:bidi w:val="0"/>
            <w:jc w:val="center"/>
            <w:rPr>
              <w:rFonts w:ascii="Calibri" w:hAnsi="Calibri" w:eastAsia="Calibri" w:cs="Calibri"/>
            </w:rPr>
          </w:pPr>
          <w:r w:rsidRPr="01C34FD9">
            <w:rPr>
              <w:rFonts w:ascii="Calibri" w:hAnsi="Calibri" w:eastAsia="Calibri" w:cs="Calibri"/>
              <w:sz w:val="22"/>
              <w:szCs w:val="22"/>
            </w:rPr>
            <w:fldChar w:fldCharType="begin"/>
          </w:r>
          <w:r>
            <w:instrText xml:space="preserve">PAGE</w:instrText>
          </w:r>
          <w:r>
            <w:fldChar w:fldCharType="separate"/>
          </w:r>
          <w:r w:rsidRPr="01C34FD9">
            <w:rPr>
              <w:rFonts w:ascii="Calibri" w:hAnsi="Calibri" w:eastAsia="Calibri" w:cs="Calibri"/>
              <w:sz w:val="22"/>
              <w:szCs w:val="22"/>
            </w:rPr>
            <w:fldChar w:fldCharType="end"/>
          </w:r>
        </w:p>
      </w:tc>
      <w:tc>
        <w:tcPr>
          <w:tcW w:w="3120" w:type="dxa"/>
          <w:tcMar/>
        </w:tcPr>
        <w:p w:rsidR="01C34FD9" w:rsidP="01C34FD9" w:rsidRDefault="01C34FD9" w14:paraId="730F032A" w14:textId="637B217C">
          <w:pPr>
            <w:pStyle w:val="Header"/>
            <w:bidi w:val="0"/>
            <w:ind w:right="-115"/>
            <w:jc w:val="right"/>
          </w:pPr>
        </w:p>
      </w:tc>
    </w:tr>
  </w:tbl>
  <w:p w:rsidR="01C34FD9" w:rsidP="01C34FD9" w:rsidRDefault="01C34FD9" w14:paraId="0DD16C56" w14:textId="3B916DE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2353344E">
      <w:trPr>
        <w:trHeight w:val="300"/>
      </w:trPr>
      <w:tc>
        <w:tcPr>
          <w:tcW w:w="3120" w:type="dxa"/>
          <w:tcMar/>
        </w:tcPr>
        <w:p w:rsidR="01C34FD9" w:rsidP="01C34FD9" w:rsidRDefault="01C34FD9" w14:paraId="18FEA49E" w14:textId="148B005F">
          <w:pPr>
            <w:pStyle w:val="Header"/>
            <w:bidi w:val="0"/>
            <w:ind w:left="-115"/>
            <w:jc w:val="left"/>
          </w:pPr>
        </w:p>
      </w:tc>
      <w:tc>
        <w:tcPr>
          <w:tcW w:w="3120" w:type="dxa"/>
          <w:tcMar/>
        </w:tcPr>
        <w:p w:rsidR="01C34FD9" w:rsidP="01C34FD9" w:rsidRDefault="01C34FD9" w14:paraId="5308AA98" w14:textId="311453DD">
          <w:pPr>
            <w:pStyle w:val="Header"/>
            <w:bidi w:val="0"/>
            <w:jc w:val="center"/>
          </w:pPr>
        </w:p>
      </w:tc>
      <w:tc>
        <w:tcPr>
          <w:tcW w:w="3120" w:type="dxa"/>
          <w:tcMar/>
        </w:tcPr>
        <w:p w:rsidR="01C34FD9" w:rsidP="01C34FD9" w:rsidRDefault="01C34FD9" w14:paraId="57A37628" w14:textId="3F19C935">
          <w:pPr>
            <w:pStyle w:val="Header"/>
            <w:bidi w:val="0"/>
            <w:ind w:right="-115"/>
            <w:jc w:val="right"/>
          </w:pPr>
        </w:p>
      </w:tc>
    </w:tr>
  </w:tbl>
  <w:p w:rsidR="01C34FD9" w:rsidP="01C34FD9" w:rsidRDefault="01C34FD9" w14:paraId="3B9718AD" w14:textId="3D8B92AA">
    <w:pPr>
      <w:pStyle w:val="Header"/>
      <w:bidi w:val="0"/>
    </w:pPr>
  </w:p>
</w:hdr>
</file>

<file path=word/numbering.xml><?xml version="1.0" encoding="utf-8"?>
<w:numbering xmlns:w="http://schemas.openxmlformats.org/wordprocessingml/2006/main">
  <w:abstractNum xmlns:w="http://schemas.openxmlformats.org/wordprocessingml/2006/main" w:abstractNumId="4">
    <w:nsid w:val="577c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b12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cc5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c1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02E71"/>
    <w:rsid w:val="00ABA5F5"/>
    <w:rsid w:val="01C34FD9"/>
    <w:rsid w:val="04218A44"/>
    <w:rsid w:val="11C52347"/>
    <w:rsid w:val="16A5729A"/>
    <w:rsid w:val="17CC76C8"/>
    <w:rsid w:val="1CB0754C"/>
    <w:rsid w:val="1CFE3E23"/>
    <w:rsid w:val="1E08D8DF"/>
    <w:rsid w:val="212D1D48"/>
    <w:rsid w:val="26A5E920"/>
    <w:rsid w:val="2B1E7040"/>
    <w:rsid w:val="334F2288"/>
    <w:rsid w:val="39B7AD43"/>
    <w:rsid w:val="3D8ADD17"/>
    <w:rsid w:val="4033DBD1"/>
    <w:rsid w:val="4061F00C"/>
    <w:rsid w:val="44CFC6CF"/>
    <w:rsid w:val="48B8CD43"/>
    <w:rsid w:val="4EBB9EFB"/>
    <w:rsid w:val="53026A93"/>
    <w:rsid w:val="5561C190"/>
    <w:rsid w:val="581D9DCD"/>
    <w:rsid w:val="5E05A18B"/>
    <w:rsid w:val="5FA411CC"/>
    <w:rsid w:val="5FC31A6E"/>
    <w:rsid w:val="67259B10"/>
    <w:rsid w:val="67702E71"/>
    <w:rsid w:val="6835573A"/>
    <w:rsid w:val="690858B6"/>
    <w:rsid w:val="78D2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2E71"/>
  <w15:chartTrackingRefBased/>
  <w15:docId w15:val="{4B8BF185-0869-4F77-8B5E-BED324972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C34FD9"/>
    <w:pPr>
      <w:tabs>
        <w:tab w:val="center" w:leader="none" w:pos="4680"/>
        <w:tab w:val="right" w:leader="none" w:pos="9360"/>
      </w:tabs>
      <w:spacing w:after="0" w:line="240" w:lineRule="auto"/>
    </w:pPr>
  </w:style>
  <w:style w:type="paragraph" w:styleId="Footer">
    <w:uiPriority w:val="99"/>
    <w:name w:val="footer"/>
    <w:basedOn w:val="Normal"/>
    <w:unhideWhenUsed/>
    <w:rsid w:val="01C34F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7CC76C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156825683d44bd" /><Relationship Type="http://schemas.openxmlformats.org/officeDocument/2006/relationships/footer" Target="footer.xml" Id="Rf33cbf408c8047a4" /><Relationship Type="http://schemas.openxmlformats.org/officeDocument/2006/relationships/numbering" Target="numbering.xml" Id="Rc2328e154381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1BB6087-BBD3-4BF2-B940-F6551EDA17AF}"/>
</file>

<file path=customXml/itemProps2.xml><?xml version="1.0" encoding="utf-8"?>
<ds:datastoreItem xmlns:ds="http://schemas.openxmlformats.org/officeDocument/2006/customXml" ds:itemID="{339FC64F-CE91-4842-9534-B16CDBE5A599}"/>
</file>

<file path=customXml/itemProps3.xml><?xml version="1.0" encoding="utf-8"?>
<ds:datastoreItem xmlns:ds="http://schemas.openxmlformats.org/officeDocument/2006/customXml" ds:itemID="{891B70C8-3660-4451-B850-091B6CC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2024-11-30T20:26:12.0000000Z</dcterms:created>
  <dcterms:modified xsi:type="dcterms:W3CDTF">2024-12-23T12:47:56.7525381Z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