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 AGENCY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 AGENCY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your </w:t>
      </w:r>
      <w:r>
        <w:rPr>
          <w:rFonts w:ascii="Calibri" w:hAnsi="Calibri" w:eastAsia="Calibri" w:cs="Calibri"/>
          <w:color w:val="000000" w:themeColor="text1"/>
        </w:rPr>
        <w:t xml:space="preserve">public relations partner. We help brands build credibility, gain media visibility, and manage their reputation through strategic communications.</w:t>
        <w:br/>
        <w:br/>
        <w:t xml:space="preserve">This proposal outlines how we will support [Client Name] with PR services tailored to your goals and audience.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enhance brand visibility, manage public perception, or generate earned media coverage through targeted PR campaigns and storytelling.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</w:t>
      </w:r>
      <w:r>
        <w:rPr>
          <w:rFonts w:ascii="Calibri" w:hAnsi="Calibri" w:eastAsia="Calibri" w:cs="Calibri"/>
          <w:color w:val="000000" w:themeColor="text1"/>
        </w:rPr>
        <w:t xml:space="preserve">full-service PR engagement that includes media relations, messaging, press outreach, and reputation strategy.</w:t>
        <w:br/>
        <w:br/>
        <w:t xml:space="preserve">Key Benefits:</w:t>
        <w:br/>
        <w:t xml:space="preserve">- Increased media presence and credibility</w:t>
        <w:br/>
        <w:t xml:space="preserve">- Stronger brand authority in your industry</w:t>
        <w:br/>
        <w:t xml:space="preserve">- Proactive reputation and crisis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PR s</w:t>
      </w:r>
      <w:r>
        <w:rPr>
          <w:rFonts w:ascii="Calibri" w:hAnsi="Calibri" w:eastAsia="Calibri" w:cs="Calibri"/>
          <w:color w:val="000000" w:themeColor="text1"/>
        </w:rPr>
        <w:t xml:space="preserve">ervices include:</w:t>
        <w:br/>
        <w:br/>
        <w:t xml:space="preserve">- PR strategy and messaging framework</w:t>
        <w:br/>
        <w:t xml:space="preserve">- Press release creation and distribution</w:t>
        <w:br/>
        <w:t xml:space="preserve">- Media outreach and journalist engagement</w:t>
        <w:br/>
        <w:t xml:space="preserve">- Thought leadership placements and op-eds</w:t>
        <w:br/>
        <w:t xml:space="preserve">- Media monitoring and reporting</w:t>
        <w:br/>
        <w:t xml:space="preserve">- Crisis communications (if applicable)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PR planning, outreach, and results tracking: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Messaging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positioning and pitch angles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Outreach Campaign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Distribute releases and pitch to media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Media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coverage and respond to inquiries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Summarize results and refine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PR agency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Messaging and media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Media Outreach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Press releases, pitching, follow-up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Coverage tracking and analytics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boutique PR agency that combines creativity</w:t>
      </w:r>
      <w:r>
        <w:rPr>
          <w:rFonts w:ascii="Calibri" w:hAnsi="Calibri" w:eastAsia="Calibri" w:cs="Calibri"/>
          <w:color w:val="000000" w:themeColor="text1"/>
        </w:rPr>
        <w:t xml:space="preserve"> and strategy to get our clients noticed.</w:t>
        <w:br/>
        <w:br/>
        <w:t xml:space="preserve">- Experience: [X] years delivering PR across [industries]</w:t>
        <w:br/>
        <w:t xml:space="preserve">- Expertise: Media relations, brand storytelling, crisis response</w:t>
        <w:br/>
        <w:t xml:space="preserve">- Mission: To help brands earn the attention they deserve through impactful communication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Project: PR campaign for product launch</w:t>
        <w:br/>
        <w:t xml:space="preserve">- Outcome: 12 earned media placements and 45% increase in brand search traffic</w:t>
        <w:br/>
        <w:br/>
        <w:t xml:space="preserve">Testimonial:</w:t>
        <w:br/>
        <w:t xml:space="preserve">“[Your Company Name] secured top-tier coverage and gave us a voice in the industry.”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or project-based fee.</w:t>
        <w:br/>
        <w:t xml:space="preserve">Media Placement Guarantee: While we pitch to top publications, media placements are not guaranteed.</w:t>
        <w:br/>
        <w:t xml:space="preserve">Confidentiality: All client strategies and media relationships remain confidential.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PR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2025-05-08T14:07:00Z</dcterms:created>
  <dcterms:modified xsi:type="dcterms:W3CDTF">2025-05-09T10:36:22Z</dcterms:modified>
</cp:coreProperties>
</file>