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intelligence2.xml" ContentType="application/vnd.ms-office.intelligence2+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62360" w:rsidP="7C75C6C3" w:rsidRDefault="00B62360" w14:paraId="77A574E2" w14:textId="638EB259">
      <w:pPr>
        <w:pStyle w:val="Normal"/>
        <w:suppressLineNumbers w:val="0"/>
        <w:bidi w:val="0"/>
        <w:spacing w:before="0" w:beforeAutospacing="off" w:after="0" w:afterAutospacing="off" w:line="276" w:lineRule="auto"/>
        <w:ind w:left="0" w:right="0"/>
        <w:jc w:val="center"/>
        <w:rPr>
          <w:b w:val="1"/>
          <w:bCs w:val="1"/>
          <w:sz w:val="22"/>
          <w:szCs w:val="22"/>
        </w:rPr>
      </w:pPr>
      <w:r w:rsidRPr="72A622D3" w:rsidR="6516538C">
        <w:rPr>
          <w:b w:val="1"/>
          <w:bCs w:val="1"/>
          <w:sz w:val="22"/>
          <w:szCs w:val="22"/>
        </w:rPr>
        <w:t xml:space="preserve">CONSULTANCY </w:t>
      </w:r>
      <w:r w:rsidRPr="72A622D3" w:rsidR="2945B2FD">
        <w:rPr>
          <w:b w:val="1"/>
          <w:bCs w:val="1"/>
          <w:sz w:val="22"/>
          <w:szCs w:val="22"/>
        </w:rPr>
        <w:t>AGREEMENT</w:t>
      </w:r>
    </w:p>
    <w:p w:rsidRPr="00C40DC2" w:rsidR="00B62360" w:rsidP="00C40DC2" w:rsidRDefault="00B62360" w14:paraId="1BD9A639" w14:textId="07CA9793">
      <w:pPr>
        <w:spacing w:line="276" w:lineRule="auto"/>
        <w:rPr>
          <w:b w:val="1"/>
          <w:bCs w:val="1"/>
          <w:sz w:val="22"/>
          <w:szCs w:val="22"/>
        </w:rPr>
      </w:pPr>
    </w:p>
    <w:p w:rsidR="0369134B" w:rsidP="7C75C6C3" w:rsidRDefault="0369134B" w14:paraId="4CA7E7D0" w14:textId="7A3982D8">
      <w:pPr>
        <w:pStyle w:val="Normal"/>
        <w:spacing w:line="276" w:lineRule="auto"/>
        <w:jc w:val="both"/>
        <w:rPr>
          <w:rFonts w:ascii="Calibri" w:hAnsi="Calibri" w:eastAsia="Calibri" w:cs="Calibri"/>
          <w:noProof w:val="0"/>
          <w:sz w:val="22"/>
          <w:szCs w:val="22"/>
          <w:lang w:val="en-GB"/>
        </w:rPr>
      </w:pPr>
      <w:r w:rsidRPr="377465C1" w:rsidR="00B62360">
        <w:rPr>
          <w:sz w:val="22"/>
          <w:szCs w:val="22"/>
        </w:rPr>
        <w:t>This</w:t>
      </w:r>
      <w:r w:rsidRPr="377465C1" w:rsidR="7D81A11A">
        <w:rPr>
          <w:rFonts w:ascii="Calibri" w:hAnsi="Calibri" w:eastAsia="Calibri" w:cs="Calibri"/>
          <w:noProof w:val="0"/>
          <w:sz w:val="22"/>
          <w:szCs w:val="22"/>
          <w:lang w:val="en-GB"/>
        </w:rPr>
        <w:t xml:space="preserve"> </w:t>
      </w:r>
      <w:r w:rsidRPr="377465C1" w:rsidR="3E937DDC">
        <w:rPr>
          <w:rFonts w:ascii="Calibri" w:hAnsi="Calibri" w:eastAsia="Calibri" w:cs="Calibri"/>
          <w:noProof w:val="0"/>
          <w:sz w:val="22"/>
          <w:szCs w:val="22"/>
          <w:lang w:val="en-GB"/>
        </w:rPr>
        <w:t>Con</w:t>
      </w:r>
      <w:r w:rsidRPr="377465C1" w:rsidR="7DEAA197">
        <w:rPr>
          <w:rFonts w:ascii="Calibri" w:hAnsi="Calibri" w:eastAsia="Calibri" w:cs="Calibri"/>
          <w:noProof w:val="0"/>
          <w:sz w:val="22"/>
          <w:szCs w:val="22"/>
          <w:lang w:val="en-GB"/>
        </w:rPr>
        <w:t>sultancy</w:t>
      </w:r>
      <w:r w:rsidRPr="377465C1" w:rsidR="3E937DDC">
        <w:rPr>
          <w:rFonts w:ascii="Calibri" w:hAnsi="Calibri" w:eastAsia="Calibri" w:cs="Calibri"/>
          <w:noProof w:val="0"/>
          <w:sz w:val="22"/>
          <w:szCs w:val="22"/>
          <w:lang w:val="en-GB"/>
        </w:rPr>
        <w:t xml:space="preserve"> </w:t>
      </w:r>
      <w:r w:rsidRPr="377465C1" w:rsidR="7D81A11A">
        <w:rPr>
          <w:rFonts w:ascii="Calibri" w:hAnsi="Calibri" w:eastAsia="Calibri" w:cs="Calibri"/>
          <w:noProof w:val="0"/>
          <w:sz w:val="22"/>
          <w:szCs w:val="22"/>
          <w:lang w:val="en-GB"/>
        </w:rPr>
        <w:t>Agreement (referred to as the "</w:t>
      </w:r>
      <w:r w:rsidRPr="377465C1" w:rsidR="7D81A11A">
        <w:rPr>
          <w:rFonts w:ascii="Calibri" w:hAnsi="Calibri" w:eastAsia="Calibri" w:cs="Calibri"/>
          <w:b w:val="1"/>
          <w:bCs w:val="1"/>
          <w:noProof w:val="0"/>
          <w:sz w:val="22"/>
          <w:szCs w:val="22"/>
          <w:lang w:val="en-GB"/>
        </w:rPr>
        <w:t>Agreement</w:t>
      </w:r>
      <w:r w:rsidRPr="377465C1" w:rsidR="7D81A11A">
        <w:rPr>
          <w:rFonts w:ascii="Calibri" w:hAnsi="Calibri" w:eastAsia="Calibri" w:cs="Calibri"/>
          <w:noProof w:val="0"/>
          <w:sz w:val="22"/>
          <w:szCs w:val="22"/>
          <w:lang w:val="en-GB"/>
        </w:rPr>
        <w:t>") takes effect on [</w:t>
      </w:r>
      <w:r w:rsidRPr="377465C1" w:rsidR="7D81A11A">
        <w:rPr>
          <w:rFonts w:ascii="Calibri" w:hAnsi="Calibri" w:eastAsia="Calibri" w:cs="Calibri"/>
          <w:noProof w:val="0"/>
          <w:sz w:val="22"/>
          <w:szCs w:val="22"/>
          <w:highlight w:val="yellow"/>
          <w:lang w:val="en-GB"/>
        </w:rPr>
        <w:t>DATE</w:t>
      </w:r>
      <w:r w:rsidRPr="377465C1" w:rsidR="7D81A11A">
        <w:rPr>
          <w:rFonts w:ascii="Calibri" w:hAnsi="Calibri" w:eastAsia="Calibri" w:cs="Calibri"/>
          <w:noProof w:val="0"/>
          <w:sz w:val="22"/>
          <w:szCs w:val="22"/>
          <w:lang w:val="en-GB"/>
        </w:rPr>
        <w:t>] (the "</w:t>
      </w:r>
      <w:r w:rsidRPr="377465C1" w:rsidR="7D81A11A">
        <w:rPr>
          <w:rFonts w:ascii="Calibri" w:hAnsi="Calibri" w:eastAsia="Calibri" w:cs="Calibri"/>
          <w:b w:val="1"/>
          <w:bCs w:val="1"/>
          <w:noProof w:val="0"/>
          <w:sz w:val="22"/>
          <w:szCs w:val="22"/>
          <w:lang w:val="en-GB"/>
        </w:rPr>
        <w:t>Effective Date</w:t>
      </w:r>
      <w:r w:rsidRPr="377465C1" w:rsidR="7D81A11A">
        <w:rPr>
          <w:rFonts w:ascii="Calibri" w:hAnsi="Calibri" w:eastAsia="Calibri" w:cs="Calibri"/>
          <w:noProof w:val="0"/>
          <w:sz w:val="22"/>
          <w:szCs w:val="22"/>
          <w:lang w:val="en-GB"/>
        </w:rPr>
        <w:t>"), by and between [</w:t>
      </w:r>
      <w:r w:rsidRPr="377465C1" w:rsidR="064F3E4F">
        <w:rPr>
          <w:rFonts w:ascii="Calibri" w:hAnsi="Calibri" w:eastAsia="Calibri" w:cs="Calibri"/>
          <w:noProof w:val="0"/>
          <w:sz w:val="22"/>
          <w:szCs w:val="22"/>
          <w:highlight w:val="yellow"/>
          <w:lang w:val="en-GB"/>
        </w:rPr>
        <w:t>CON</w:t>
      </w:r>
      <w:r w:rsidRPr="377465C1" w:rsidR="20FA0F7F">
        <w:rPr>
          <w:rFonts w:ascii="Calibri" w:hAnsi="Calibri" w:eastAsia="Calibri" w:cs="Calibri"/>
          <w:noProof w:val="0"/>
          <w:sz w:val="22"/>
          <w:szCs w:val="22"/>
          <w:highlight w:val="yellow"/>
          <w:lang w:val="en-GB"/>
        </w:rPr>
        <w:t>SULTANT</w:t>
      </w:r>
      <w:r w:rsidRPr="377465C1" w:rsidR="7D81A11A">
        <w:rPr>
          <w:rFonts w:ascii="Calibri" w:hAnsi="Calibri" w:eastAsia="Calibri" w:cs="Calibri"/>
          <w:noProof w:val="0"/>
          <w:sz w:val="22"/>
          <w:szCs w:val="22"/>
          <w:highlight w:val="yellow"/>
          <w:lang w:val="en-GB"/>
        </w:rPr>
        <w:t xml:space="preserve"> NAME</w:t>
      </w:r>
      <w:r w:rsidRPr="377465C1" w:rsidR="7D81A11A">
        <w:rPr>
          <w:rFonts w:ascii="Calibri" w:hAnsi="Calibri" w:eastAsia="Calibri" w:cs="Calibri"/>
          <w:noProof w:val="0"/>
          <w:sz w:val="22"/>
          <w:szCs w:val="22"/>
          <w:lang w:val="en-GB"/>
        </w:rPr>
        <w:t>], a [</w:t>
      </w:r>
      <w:r w:rsidRPr="377465C1" w:rsidR="7D81A11A">
        <w:rPr>
          <w:rFonts w:ascii="Calibri" w:hAnsi="Calibri" w:eastAsia="Calibri" w:cs="Calibri"/>
          <w:noProof w:val="0"/>
          <w:sz w:val="22"/>
          <w:szCs w:val="22"/>
          <w:highlight w:val="yellow"/>
          <w:lang w:val="en-GB"/>
        </w:rPr>
        <w:t>corporation/LLC/[OTHER ENTITY TYPE]</w:t>
      </w:r>
      <w:r w:rsidRPr="377465C1" w:rsidR="7D81A11A">
        <w:rPr>
          <w:rFonts w:ascii="Calibri" w:hAnsi="Calibri" w:eastAsia="Calibri" w:cs="Calibri"/>
          <w:noProof w:val="0"/>
          <w:sz w:val="22"/>
          <w:szCs w:val="22"/>
          <w:lang w:val="en-GB"/>
        </w:rPr>
        <w:t>] organized under the laws of [</w:t>
      </w:r>
      <w:r w:rsidRPr="377465C1" w:rsidR="7D81A11A">
        <w:rPr>
          <w:rFonts w:ascii="Calibri" w:hAnsi="Calibri" w:eastAsia="Calibri" w:cs="Calibri"/>
          <w:noProof w:val="0"/>
          <w:sz w:val="22"/>
          <w:szCs w:val="22"/>
          <w:highlight w:val="yellow"/>
          <w:lang w:val="en-GB"/>
        </w:rPr>
        <w:t>JURISDICTION OF ORGANIZATION</w:t>
      </w:r>
      <w:r w:rsidRPr="377465C1" w:rsidR="7D81A11A">
        <w:rPr>
          <w:rFonts w:ascii="Calibri" w:hAnsi="Calibri" w:eastAsia="Calibri" w:cs="Calibri"/>
          <w:noProof w:val="0"/>
          <w:sz w:val="22"/>
          <w:szCs w:val="22"/>
          <w:lang w:val="en-GB"/>
        </w:rPr>
        <w:t>], with its main office at [</w:t>
      </w:r>
      <w:r w:rsidRPr="377465C1" w:rsidR="7D81A11A">
        <w:rPr>
          <w:rFonts w:ascii="Calibri" w:hAnsi="Calibri" w:eastAsia="Calibri" w:cs="Calibri"/>
          <w:noProof w:val="0"/>
          <w:sz w:val="22"/>
          <w:szCs w:val="22"/>
          <w:highlight w:val="yellow"/>
          <w:lang w:val="en-GB"/>
        </w:rPr>
        <w:t>ADDRESS</w:t>
      </w:r>
      <w:r w:rsidRPr="377465C1" w:rsidR="7D81A11A">
        <w:rPr>
          <w:rFonts w:ascii="Calibri" w:hAnsi="Calibri" w:eastAsia="Calibri" w:cs="Calibri"/>
          <w:noProof w:val="0"/>
          <w:sz w:val="22"/>
          <w:szCs w:val="22"/>
          <w:lang w:val="en-GB"/>
        </w:rPr>
        <w:t>] ("</w:t>
      </w:r>
      <w:r w:rsidRPr="377465C1" w:rsidR="3E0E99D6">
        <w:rPr>
          <w:rFonts w:ascii="Calibri" w:hAnsi="Calibri" w:eastAsia="Calibri" w:cs="Calibri"/>
          <w:b w:val="1"/>
          <w:bCs w:val="1"/>
          <w:noProof w:val="0"/>
          <w:sz w:val="22"/>
          <w:szCs w:val="22"/>
          <w:lang w:val="en-GB"/>
        </w:rPr>
        <w:t>C</w:t>
      </w:r>
      <w:r w:rsidRPr="377465C1" w:rsidR="6EA622E5">
        <w:rPr>
          <w:rFonts w:ascii="Calibri" w:hAnsi="Calibri" w:eastAsia="Calibri" w:cs="Calibri"/>
          <w:b w:val="1"/>
          <w:bCs w:val="1"/>
          <w:noProof w:val="0"/>
          <w:sz w:val="22"/>
          <w:szCs w:val="22"/>
          <w:lang w:val="en-GB"/>
        </w:rPr>
        <w:t>onsultant</w:t>
      </w:r>
      <w:r w:rsidRPr="377465C1" w:rsidR="3D599A5D">
        <w:rPr>
          <w:rFonts w:ascii="Calibri" w:hAnsi="Calibri" w:eastAsia="Calibri" w:cs="Calibri"/>
          <w:noProof w:val="0"/>
          <w:sz w:val="22"/>
          <w:szCs w:val="22"/>
          <w:lang w:val="en-GB"/>
        </w:rPr>
        <w:t>"</w:t>
      </w:r>
      <w:r w:rsidRPr="377465C1" w:rsidR="267308C8">
        <w:rPr>
          <w:rFonts w:ascii="Calibri" w:hAnsi="Calibri" w:eastAsia="Calibri" w:cs="Calibri"/>
          <w:noProof w:val="0"/>
          <w:sz w:val="22"/>
          <w:szCs w:val="22"/>
          <w:lang w:val="en-GB"/>
        </w:rPr>
        <w:t>)</w:t>
      </w:r>
      <w:r w:rsidRPr="377465C1" w:rsidR="7D81A11A">
        <w:rPr>
          <w:rFonts w:ascii="Calibri" w:hAnsi="Calibri" w:eastAsia="Calibri" w:cs="Calibri"/>
          <w:noProof w:val="0"/>
          <w:sz w:val="22"/>
          <w:szCs w:val="22"/>
          <w:lang w:val="en-GB"/>
        </w:rPr>
        <w:t>, and [</w:t>
      </w:r>
      <w:r w:rsidRPr="377465C1" w:rsidR="7D81A11A">
        <w:rPr>
          <w:rFonts w:ascii="Calibri" w:hAnsi="Calibri" w:eastAsia="Calibri" w:cs="Calibri"/>
          <w:noProof w:val="0"/>
          <w:sz w:val="22"/>
          <w:szCs w:val="22"/>
          <w:highlight w:val="yellow"/>
          <w:lang w:val="en-GB"/>
        </w:rPr>
        <w:t>CUSTOMER NAME</w:t>
      </w:r>
      <w:r w:rsidRPr="377465C1" w:rsidR="7D81A11A">
        <w:rPr>
          <w:rFonts w:ascii="Calibri" w:hAnsi="Calibri" w:eastAsia="Calibri" w:cs="Calibri"/>
          <w:noProof w:val="0"/>
          <w:sz w:val="22"/>
          <w:szCs w:val="22"/>
          <w:lang w:val="en-GB"/>
        </w:rPr>
        <w:t>], a [</w:t>
      </w:r>
      <w:r w:rsidRPr="377465C1" w:rsidR="7D81A11A">
        <w:rPr>
          <w:rFonts w:ascii="Calibri" w:hAnsi="Calibri" w:eastAsia="Calibri" w:cs="Calibri"/>
          <w:noProof w:val="0"/>
          <w:sz w:val="22"/>
          <w:szCs w:val="22"/>
          <w:highlight w:val="yellow"/>
          <w:lang w:val="en-GB"/>
        </w:rPr>
        <w:t>corporation/LLC/[OTHER ENTITY TYPE]</w:t>
      </w:r>
      <w:r w:rsidRPr="377465C1" w:rsidR="7D81A11A">
        <w:rPr>
          <w:rFonts w:ascii="Calibri" w:hAnsi="Calibri" w:eastAsia="Calibri" w:cs="Calibri"/>
          <w:noProof w:val="0"/>
          <w:sz w:val="22"/>
          <w:szCs w:val="22"/>
          <w:lang w:val="en-GB"/>
        </w:rPr>
        <w:t>] formed in [</w:t>
      </w:r>
      <w:r w:rsidRPr="377465C1" w:rsidR="7D81A11A">
        <w:rPr>
          <w:rFonts w:ascii="Calibri" w:hAnsi="Calibri" w:eastAsia="Calibri" w:cs="Calibri"/>
          <w:noProof w:val="0"/>
          <w:sz w:val="22"/>
          <w:szCs w:val="22"/>
          <w:highlight w:val="yellow"/>
          <w:lang w:val="en-GB"/>
        </w:rPr>
        <w:t>JURISDICTION OF ORGANIZATION</w:t>
      </w:r>
      <w:r w:rsidRPr="377465C1" w:rsidR="7D81A11A">
        <w:rPr>
          <w:rFonts w:ascii="Calibri" w:hAnsi="Calibri" w:eastAsia="Calibri" w:cs="Calibri"/>
          <w:noProof w:val="0"/>
          <w:sz w:val="22"/>
          <w:szCs w:val="22"/>
          <w:lang w:val="en-GB"/>
        </w:rPr>
        <w:t>] with its headquarters at [</w:t>
      </w:r>
      <w:r w:rsidRPr="377465C1" w:rsidR="7D81A11A">
        <w:rPr>
          <w:rFonts w:ascii="Calibri" w:hAnsi="Calibri" w:eastAsia="Calibri" w:cs="Calibri"/>
          <w:noProof w:val="0"/>
          <w:sz w:val="22"/>
          <w:szCs w:val="22"/>
          <w:highlight w:val="yellow"/>
          <w:lang w:val="en-GB"/>
        </w:rPr>
        <w:t>ADDRESS</w:t>
      </w:r>
      <w:r w:rsidRPr="377465C1" w:rsidR="7D81A11A">
        <w:rPr>
          <w:rFonts w:ascii="Calibri" w:hAnsi="Calibri" w:eastAsia="Calibri" w:cs="Calibri"/>
          <w:noProof w:val="0"/>
          <w:sz w:val="22"/>
          <w:szCs w:val="22"/>
          <w:lang w:val="en-GB"/>
        </w:rPr>
        <w:t>] ("</w:t>
      </w:r>
      <w:r w:rsidRPr="377465C1" w:rsidR="7D81A11A">
        <w:rPr>
          <w:rFonts w:ascii="Calibri" w:hAnsi="Calibri" w:eastAsia="Calibri" w:cs="Calibri"/>
          <w:b w:val="1"/>
          <w:bCs w:val="1"/>
          <w:noProof w:val="0"/>
          <w:sz w:val="22"/>
          <w:szCs w:val="22"/>
          <w:lang w:val="en-GB"/>
        </w:rPr>
        <w:t>Customer</w:t>
      </w:r>
      <w:r w:rsidRPr="377465C1" w:rsidR="7D81A11A">
        <w:rPr>
          <w:rFonts w:ascii="Calibri" w:hAnsi="Calibri" w:eastAsia="Calibri" w:cs="Calibri"/>
          <w:noProof w:val="0"/>
          <w:sz w:val="22"/>
          <w:szCs w:val="22"/>
          <w:lang w:val="en-GB"/>
        </w:rPr>
        <w:t xml:space="preserve">"). </w:t>
      </w:r>
      <w:r w:rsidRPr="377465C1" w:rsidR="2987BB3F">
        <w:rPr>
          <w:rFonts w:ascii="Calibri" w:hAnsi="Calibri" w:eastAsia="Calibri" w:cs="Calibri"/>
          <w:noProof w:val="0"/>
          <w:sz w:val="22"/>
          <w:szCs w:val="22"/>
          <w:lang w:val="en-GB"/>
        </w:rPr>
        <w:t>In this Ag</w:t>
      </w:r>
      <w:r w:rsidRPr="377465C1" w:rsidR="7D81A11A">
        <w:rPr>
          <w:rFonts w:ascii="Calibri" w:hAnsi="Calibri" w:eastAsia="Calibri" w:cs="Calibri"/>
          <w:noProof w:val="0"/>
          <w:sz w:val="22"/>
          <w:szCs w:val="22"/>
          <w:lang w:val="en-GB"/>
        </w:rPr>
        <w:t>r</w:t>
      </w:r>
      <w:r w:rsidRPr="377465C1" w:rsidR="2987BB3F">
        <w:rPr>
          <w:rFonts w:ascii="Calibri" w:hAnsi="Calibri" w:eastAsia="Calibri" w:cs="Calibri"/>
          <w:noProof w:val="0"/>
          <w:sz w:val="22"/>
          <w:szCs w:val="22"/>
          <w:lang w:val="en-GB"/>
        </w:rPr>
        <w:t>eement</w:t>
      </w:r>
      <w:r w:rsidRPr="377465C1" w:rsidR="7D81A11A">
        <w:rPr>
          <w:rFonts w:ascii="Calibri" w:hAnsi="Calibri" w:eastAsia="Calibri" w:cs="Calibri"/>
          <w:noProof w:val="0"/>
          <w:sz w:val="22"/>
          <w:szCs w:val="22"/>
          <w:lang w:val="en-GB"/>
        </w:rPr>
        <w:t xml:space="preserve">, </w:t>
      </w:r>
      <w:r w:rsidRPr="377465C1" w:rsidR="4BFE60F3">
        <w:rPr>
          <w:rFonts w:ascii="Calibri" w:hAnsi="Calibri" w:eastAsia="Calibri" w:cs="Calibri"/>
          <w:noProof w:val="0"/>
          <w:sz w:val="22"/>
          <w:szCs w:val="22"/>
          <w:lang w:val="en-GB"/>
        </w:rPr>
        <w:t xml:space="preserve">the </w:t>
      </w:r>
      <w:r w:rsidRPr="377465C1" w:rsidR="50C6A735">
        <w:rPr>
          <w:rFonts w:ascii="Calibri" w:hAnsi="Calibri" w:eastAsia="Calibri" w:cs="Calibri"/>
          <w:noProof w:val="0"/>
          <w:sz w:val="22"/>
          <w:szCs w:val="22"/>
          <w:lang w:val="en-GB"/>
        </w:rPr>
        <w:t>C</w:t>
      </w:r>
      <w:r w:rsidRPr="377465C1" w:rsidR="7A504C0C">
        <w:rPr>
          <w:rFonts w:ascii="Calibri" w:hAnsi="Calibri" w:eastAsia="Calibri" w:cs="Calibri"/>
          <w:noProof w:val="0"/>
          <w:sz w:val="22"/>
          <w:szCs w:val="22"/>
          <w:lang w:val="en-GB"/>
        </w:rPr>
        <w:t>onsultant</w:t>
      </w:r>
      <w:r w:rsidRPr="377465C1" w:rsidR="493018F0">
        <w:rPr>
          <w:rFonts w:ascii="Calibri" w:hAnsi="Calibri" w:eastAsia="Calibri" w:cs="Calibri"/>
          <w:noProof w:val="0"/>
          <w:sz w:val="22"/>
          <w:szCs w:val="22"/>
          <w:lang w:val="en-GB"/>
        </w:rPr>
        <w:t xml:space="preserve"> </w:t>
      </w:r>
      <w:r w:rsidRPr="377465C1" w:rsidR="7D81A11A">
        <w:rPr>
          <w:rFonts w:ascii="Calibri" w:hAnsi="Calibri" w:eastAsia="Calibri" w:cs="Calibri"/>
          <w:noProof w:val="0"/>
          <w:sz w:val="22"/>
          <w:szCs w:val="22"/>
          <w:lang w:val="en-GB"/>
        </w:rPr>
        <w:t xml:space="preserve">and </w:t>
      </w:r>
      <w:r w:rsidRPr="377465C1" w:rsidR="59B57B34">
        <w:rPr>
          <w:rFonts w:ascii="Calibri" w:hAnsi="Calibri" w:eastAsia="Calibri" w:cs="Calibri"/>
          <w:noProof w:val="0"/>
          <w:sz w:val="22"/>
          <w:szCs w:val="22"/>
          <w:lang w:val="en-GB"/>
        </w:rPr>
        <w:t xml:space="preserve">the </w:t>
      </w:r>
      <w:r w:rsidRPr="377465C1" w:rsidR="7D81A11A">
        <w:rPr>
          <w:rFonts w:ascii="Calibri" w:hAnsi="Calibri" w:eastAsia="Calibri" w:cs="Calibri"/>
          <w:noProof w:val="0"/>
          <w:sz w:val="22"/>
          <w:szCs w:val="22"/>
          <w:lang w:val="en-GB"/>
        </w:rPr>
        <w:t>Customer are individually referred to as a "</w:t>
      </w:r>
      <w:r w:rsidRPr="377465C1" w:rsidR="7D81A11A">
        <w:rPr>
          <w:rFonts w:ascii="Calibri" w:hAnsi="Calibri" w:eastAsia="Calibri" w:cs="Calibri"/>
          <w:b w:val="1"/>
          <w:bCs w:val="1"/>
          <w:noProof w:val="0"/>
          <w:sz w:val="22"/>
          <w:szCs w:val="22"/>
          <w:lang w:val="en-GB"/>
        </w:rPr>
        <w:t>Party</w:t>
      </w:r>
      <w:r w:rsidRPr="377465C1" w:rsidR="7D81A11A">
        <w:rPr>
          <w:rFonts w:ascii="Calibri" w:hAnsi="Calibri" w:eastAsia="Calibri" w:cs="Calibri"/>
          <w:noProof w:val="0"/>
          <w:sz w:val="22"/>
          <w:szCs w:val="22"/>
          <w:lang w:val="en-GB"/>
        </w:rPr>
        <w:t>" and collectively as the "</w:t>
      </w:r>
      <w:r w:rsidRPr="377465C1" w:rsidR="7D81A11A">
        <w:rPr>
          <w:rFonts w:ascii="Calibri" w:hAnsi="Calibri" w:eastAsia="Calibri" w:cs="Calibri"/>
          <w:b w:val="1"/>
          <w:bCs w:val="1"/>
          <w:noProof w:val="0"/>
          <w:sz w:val="22"/>
          <w:szCs w:val="22"/>
          <w:lang w:val="en-GB"/>
        </w:rPr>
        <w:t>Parties</w:t>
      </w:r>
      <w:r w:rsidRPr="377465C1" w:rsidR="3201FA62">
        <w:rPr>
          <w:rFonts w:ascii="Calibri" w:hAnsi="Calibri" w:eastAsia="Calibri" w:cs="Calibri"/>
          <w:noProof w:val="0"/>
          <w:sz w:val="22"/>
          <w:szCs w:val="22"/>
          <w:lang w:val="en-GB"/>
        </w:rPr>
        <w:t>"</w:t>
      </w:r>
      <w:r w:rsidRPr="377465C1" w:rsidR="7D81A11A">
        <w:rPr>
          <w:rFonts w:ascii="Calibri" w:hAnsi="Calibri" w:eastAsia="Calibri" w:cs="Calibri"/>
          <w:noProof w:val="0"/>
          <w:sz w:val="22"/>
          <w:szCs w:val="22"/>
          <w:lang w:val="en-GB"/>
        </w:rPr>
        <w:t>.</w:t>
      </w:r>
    </w:p>
    <w:p w:rsidR="7C75C6C3" w:rsidP="7C75C6C3" w:rsidRDefault="7C75C6C3" w14:paraId="65AB0E8A" w14:textId="69764EFC">
      <w:pPr>
        <w:pStyle w:val="Normal"/>
        <w:spacing w:line="276" w:lineRule="auto"/>
        <w:jc w:val="both"/>
        <w:rPr>
          <w:rFonts w:ascii="Calibri" w:hAnsi="Calibri" w:eastAsia="Calibri" w:cs="Calibri"/>
          <w:noProof w:val="0"/>
          <w:sz w:val="22"/>
          <w:szCs w:val="22"/>
          <w:lang w:val="en-GB"/>
        </w:rPr>
      </w:pPr>
    </w:p>
    <w:p w:rsidRPr="00C40DC2" w:rsidR="008C16D9" w:rsidP="7C75C6C3" w:rsidRDefault="008C16D9" w14:paraId="2538F353" w14:textId="22A1032E">
      <w:pPr>
        <w:pStyle w:val="NormalWeb"/>
        <w:spacing w:line="276" w:lineRule="auto"/>
        <w:jc w:val="both"/>
        <w:rPr>
          <w:rFonts w:ascii="Calibri" w:hAnsi="Calibri" w:cs="Calibri" w:asciiTheme="minorAscii" w:hAnsiTheme="minorAscii" w:cstheme="minorAscii"/>
          <w:sz w:val="22"/>
          <w:szCs w:val="22"/>
        </w:rPr>
      </w:pPr>
      <w:r w:rsidRPr="7073261B" w:rsidR="7BE1EDF8">
        <w:rPr>
          <w:rFonts w:ascii="Calibri" w:hAnsi="Calibri" w:cs="Calibri" w:asciiTheme="minorAscii" w:hAnsiTheme="minorAscii" w:cstheme="minorAscii"/>
          <w:sz w:val="22"/>
          <w:szCs w:val="22"/>
        </w:rPr>
        <w:t xml:space="preserve">The </w:t>
      </w:r>
      <w:r w:rsidRPr="7073261B" w:rsidR="0C82D1A0">
        <w:rPr>
          <w:rFonts w:ascii="Calibri" w:hAnsi="Calibri" w:cs="Calibri" w:asciiTheme="minorAscii" w:hAnsiTheme="minorAscii" w:cstheme="minorAscii"/>
          <w:sz w:val="22"/>
          <w:szCs w:val="22"/>
        </w:rPr>
        <w:t>Con</w:t>
      </w:r>
      <w:r w:rsidRPr="7073261B" w:rsidR="73E55516">
        <w:rPr>
          <w:rFonts w:ascii="Calibri" w:hAnsi="Calibri" w:cs="Calibri" w:asciiTheme="minorAscii" w:hAnsiTheme="minorAscii" w:cstheme="minorAscii"/>
          <w:sz w:val="22"/>
          <w:szCs w:val="22"/>
        </w:rPr>
        <w:t>sultant</w:t>
      </w:r>
      <w:r w:rsidRPr="7073261B" w:rsidR="7BE1EDF8">
        <w:rPr>
          <w:rFonts w:ascii="Calibri" w:hAnsi="Calibri" w:cs="Calibri" w:asciiTheme="minorAscii" w:hAnsiTheme="minorAscii" w:cstheme="minorAscii"/>
          <w:sz w:val="22"/>
          <w:szCs w:val="22"/>
        </w:rPr>
        <w:t xml:space="preserve"> </w:t>
      </w:r>
      <w:r w:rsidRPr="7073261B" w:rsidR="7BE1EDF8">
        <w:rPr>
          <w:rFonts w:ascii="Calibri" w:hAnsi="Calibri" w:cs="Calibri" w:asciiTheme="minorAscii" w:hAnsiTheme="minorAscii" w:cstheme="minorAscii"/>
          <w:sz w:val="22"/>
          <w:szCs w:val="22"/>
        </w:rPr>
        <w:t>possesses</w:t>
      </w:r>
      <w:r w:rsidRPr="7073261B" w:rsidR="7BE1EDF8">
        <w:rPr>
          <w:rFonts w:ascii="Calibri" w:hAnsi="Calibri" w:cs="Calibri" w:asciiTheme="minorAscii" w:hAnsiTheme="minorAscii" w:cstheme="minorAscii"/>
          <w:sz w:val="22"/>
          <w:szCs w:val="22"/>
        </w:rPr>
        <w:t xml:space="preserve"> the capability and resources to deliver certain [</w:t>
      </w:r>
      <w:r w:rsidRPr="7073261B" w:rsidR="7BE1EDF8">
        <w:rPr>
          <w:rFonts w:ascii="Calibri" w:hAnsi="Calibri" w:cs="Calibri" w:asciiTheme="minorAscii" w:hAnsiTheme="minorAscii" w:cstheme="minorAscii"/>
          <w:sz w:val="22"/>
          <w:szCs w:val="22"/>
          <w:highlight w:val="yellow"/>
        </w:rPr>
        <w:t>CATEGORY OF SERVICES</w:t>
      </w:r>
      <w:r w:rsidRPr="7073261B" w:rsidR="7BE1EDF8">
        <w:rPr>
          <w:rFonts w:ascii="Calibri" w:hAnsi="Calibri" w:cs="Calibri" w:asciiTheme="minorAscii" w:hAnsiTheme="minorAscii" w:cstheme="minorAscii"/>
          <w:sz w:val="22"/>
          <w:szCs w:val="22"/>
        </w:rPr>
        <w:t xml:space="preserve">] </w:t>
      </w:r>
      <w:r w:rsidRPr="7073261B" w:rsidR="642054BA">
        <w:rPr>
          <w:rFonts w:ascii="Calibri" w:hAnsi="Calibri" w:cs="Calibri" w:asciiTheme="minorAscii" w:hAnsiTheme="minorAscii" w:cstheme="minorAscii"/>
          <w:sz w:val="22"/>
          <w:szCs w:val="22"/>
        </w:rPr>
        <w:t>S</w:t>
      </w:r>
      <w:r w:rsidRPr="7073261B" w:rsidR="7BE1EDF8">
        <w:rPr>
          <w:rFonts w:ascii="Calibri" w:hAnsi="Calibri" w:cs="Calibri" w:asciiTheme="minorAscii" w:hAnsiTheme="minorAscii" w:cstheme="minorAscii"/>
          <w:sz w:val="22"/>
          <w:szCs w:val="22"/>
        </w:rPr>
        <w:t>ervices</w:t>
      </w:r>
      <w:r w:rsidRPr="7073261B" w:rsidR="43ADD8E7">
        <w:rPr>
          <w:rFonts w:ascii="Calibri" w:hAnsi="Calibri" w:cs="Calibri" w:asciiTheme="minorAscii" w:hAnsiTheme="minorAscii" w:cstheme="minorAscii"/>
          <w:sz w:val="22"/>
          <w:szCs w:val="22"/>
        </w:rPr>
        <w:t xml:space="preserve"> (as defined below)</w:t>
      </w:r>
      <w:r w:rsidRPr="7073261B" w:rsidR="7BE1EDF8">
        <w:rPr>
          <w:rFonts w:ascii="Calibri" w:hAnsi="Calibri" w:cs="Calibri" w:asciiTheme="minorAscii" w:hAnsiTheme="minorAscii" w:cstheme="minorAscii"/>
          <w:sz w:val="22"/>
          <w:szCs w:val="22"/>
        </w:rPr>
        <w:t xml:space="preserve">, and the Customer wishes to engage the </w:t>
      </w:r>
      <w:r w:rsidRPr="7073261B" w:rsidR="294E6C4A">
        <w:rPr>
          <w:rFonts w:ascii="Calibri" w:hAnsi="Calibri" w:cs="Calibri" w:asciiTheme="minorAscii" w:hAnsiTheme="minorAscii" w:cstheme="minorAscii"/>
          <w:sz w:val="22"/>
          <w:szCs w:val="22"/>
        </w:rPr>
        <w:t>Co</w:t>
      </w:r>
      <w:r w:rsidRPr="7073261B" w:rsidR="54F75253">
        <w:rPr>
          <w:rFonts w:ascii="Calibri" w:hAnsi="Calibri" w:cs="Calibri" w:asciiTheme="minorAscii" w:hAnsiTheme="minorAscii" w:cstheme="minorAscii"/>
          <w:sz w:val="22"/>
          <w:szCs w:val="22"/>
        </w:rPr>
        <w:t>nsultant</w:t>
      </w:r>
      <w:r w:rsidRPr="7073261B" w:rsidR="7BE1EDF8">
        <w:rPr>
          <w:rFonts w:ascii="Calibri" w:hAnsi="Calibri" w:cs="Calibri" w:asciiTheme="minorAscii" w:hAnsiTheme="minorAscii" w:cstheme="minorAscii"/>
          <w:sz w:val="22"/>
          <w:szCs w:val="22"/>
        </w:rPr>
        <w:t xml:space="preserve"> to provide these </w:t>
      </w:r>
      <w:r w:rsidRPr="7073261B" w:rsidR="3F5323E8">
        <w:rPr>
          <w:rFonts w:ascii="Calibri" w:hAnsi="Calibri" w:cs="Calibri" w:asciiTheme="minorAscii" w:hAnsiTheme="minorAscii" w:cstheme="minorAscii"/>
          <w:sz w:val="22"/>
          <w:szCs w:val="22"/>
        </w:rPr>
        <w:t>S</w:t>
      </w:r>
      <w:r w:rsidRPr="7073261B" w:rsidR="7BE1EDF8">
        <w:rPr>
          <w:rFonts w:ascii="Calibri" w:hAnsi="Calibri" w:cs="Calibri" w:asciiTheme="minorAscii" w:hAnsiTheme="minorAscii" w:cstheme="minorAscii"/>
          <w:sz w:val="22"/>
          <w:szCs w:val="22"/>
        </w:rPr>
        <w:t>ervices</w:t>
      </w:r>
      <w:r w:rsidRPr="7073261B" w:rsidR="5C6CAA18">
        <w:rPr>
          <w:rFonts w:ascii="Calibri" w:hAnsi="Calibri" w:cs="Calibri" w:asciiTheme="minorAscii" w:hAnsiTheme="minorAscii" w:cstheme="minorAscii"/>
          <w:sz w:val="22"/>
          <w:szCs w:val="22"/>
        </w:rPr>
        <w:t xml:space="preserve"> </w:t>
      </w:r>
      <w:r w:rsidRPr="7073261B" w:rsidR="7BE1EDF8">
        <w:rPr>
          <w:rFonts w:ascii="Calibri" w:hAnsi="Calibri" w:cs="Calibri" w:asciiTheme="minorAscii" w:hAnsiTheme="minorAscii" w:cstheme="minorAscii"/>
          <w:sz w:val="22"/>
          <w:szCs w:val="22"/>
        </w:rPr>
        <w:t>in accordance with</w:t>
      </w:r>
      <w:r w:rsidRPr="7073261B" w:rsidR="7BE1EDF8">
        <w:rPr>
          <w:rFonts w:ascii="Calibri" w:hAnsi="Calibri" w:cs="Calibri" w:asciiTheme="minorAscii" w:hAnsiTheme="minorAscii" w:cstheme="minorAscii"/>
          <w:sz w:val="22"/>
          <w:szCs w:val="22"/>
        </w:rPr>
        <w:t xml:space="preserve"> the terms and conditions outlined </w:t>
      </w:r>
      <w:r w:rsidRPr="7073261B" w:rsidR="7BE1EDF8">
        <w:rPr>
          <w:rFonts w:ascii="Calibri" w:hAnsi="Calibri" w:cs="Calibri" w:asciiTheme="minorAscii" w:hAnsiTheme="minorAscii" w:cstheme="minorAscii"/>
          <w:sz w:val="22"/>
          <w:szCs w:val="22"/>
        </w:rPr>
        <w:t>herein</w:t>
      </w:r>
      <w:r w:rsidRPr="7073261B" w:rsidR="7BE1EDF8">
        <w:rPr>
          <w:rFonts w:ascii="Calibri" w:hAnsi="Calibri" w:cs="Calibri" w:asciiTheme="minorAscii" w:hAnsiTheme="minorAscii" w:cstheme="minorAscii"/>
          <w:sz w:val="22"/>
          <w:szCs w:val="22"/>
        </w:rPr>
        <w:t xml:space="preserve">. The </w:t>
      </w:r>
      <w:r w:rsidRPr="7073261B" w:rsidR="2F41E5AF">
        <w:rPr>
          <w:rFonts w:ascii="Calibri" w:hAnsi="Calibri" w:cs="Calibri" w:asciiTheme="minorAscii" w:hAnsiTheme="minorAscii" w:cstheme="minorAscii"/>
          <w:sz w:val="22"/>
          <w:szCs w:val="22"/>
        </w:rPr>
        <w:t>Con</w:t>
      </w:r>
      <w:r w:rsidRPr="7073261B" w:rsidR="770F24A8">
        <w:rPr>
          <w:rFonts w:ascii="Calibri" w:hAnsi="Calibri" w:cs="Calibri" w:asciiTheme="minorAscii" w:hAnsiTheme="minorAscii" w:cstheme="minorAscii"/>
          <w:sz w:val="22"/>
          <w:szCs w:val="22"/>
        </w:rPr>
        <w:t xml:space="preserve">sultant </w:t>
      </w:r>
      <w:r w:rsidRPr="7073261B" w:rsidR="7BE1EDF8">
        <w:rPr>
          <w:rFonts w:ascii="Calibri" w:hAnsi="Calibri" w:cs="Calibri" w:asciiTheme="minorAscii" w:hAnsiTheme="minorAscii" w:cstheme="minorAscii"/>
          <w:sz w:val="22"/>
          <w:szCs w:val="22"/>
        </w:rPr>
        <w:t xml:space="preserve">agrees to perform these </w:t>
      </w:r>
      <w:r w:rsidRPr="7073261B" w:rsidR="4282E40F">
        <w:rPr>
          <w:rFonts w:ascii="Calibri" w:hAnsi="Calibri" w:cs="Calibri" w:asciiTheme="minorAscii" w:hAnsiTheme="minorAscii" w:cstheme="minorAscii"/>
          <w:sz w:val="22"/>
          <w:szCs w:val="22"/>
        </w:rPr>
        <w:t>S</w:t>
      </w:r>
      <w:r w:rsidRPr="7073261B" w:rsidR="7BE1EDF8">
        <w:rPr>
          <w:rFonts w:ascii="Calibri" w:hAnsi="Calibri" w:cs="Calibri" w:asciiTheme="minorAscii" w:hAnsiTheme="minorAscii" w:cstheme="minorAscii"/>
          <w:sz w:val="22"/>
          <w:szCs w:val="22"/>
        </w:rPr>
        <w:t>ervices as specified.</w:t>
      </w:r>
    </w:p>
    <w:p w:rsidR="0369134B" w:rsidP="0369134B" w:rsidRDefault="0369134B" w14:paraId="77134CBE" w14:textId="6C008BE1">
      <w:pPr>
        <w:pStyle w:val="NormalWeb"/>
        <w:spacing w:line="276" w:lineRule="auto"/>
        <w:jc w:val="both"/>
        <w:rPr>
          <w:rFonts w:ascii="Calibri" w:hAnsi="Calibri" w:cs="Calibri" w:asciiTheme="minorAscii" w:hAnsiTheme="minorAscii" w:cstheme="minorAscii"/>
          <w:sz w:val="22"/>
          <w:szCs w:val="22"/>
        </w:rPr>
      </w:pPr>
    </w:p>
    <w:p w:rsidRPr="00C40DC2" w:rsidR="008C16D9" w:rsidP="0369134B" w:rsidRDefault="008C16D9" w14:paraId="42F21900" w14:textId="0791ED5A">
      <w:pPr>
        <w:pStyle w:val="NormalWeb"/>
        <w:spacing w:line="276" w:lineRule="auto"/>
        <w:jc w:val="both"/>
        <w:rPr>
          <w:rFonts w:ascii="Calibri" w:hAnsi="Calibri" w:cs="Calibri" w:asciiTheme="minorAscii" w:hAnsiTheme="minorAscii" w:cstheme="minorAscii"/>
          <w:sz w:val="22"/>
          <w:szCs w:val="22"/>
        </w:rPr>
      </w:pPr>
      <w:r w:rsidRPr="350DE35C" w:rsidR="5C1862E0">
        <w:rPr>
          <w:rFonts w:ascii="Calibri" w:hAnsi="Calibri" w:cs="Calibri" w:asciiTheme="minorAscii" w:hAnsiTheme="minorAscii" w:cstheme="minorAscii"/>
          <w:sz w:val="22"/>
          <w:szCs w:val="22"/>
        </w:rPr>
        <w:t>In</w:t>
      </w:r>
      <w:r w:rsidRPr="350DE35C" w:rsidR="5C1862E0">
        <w:rPr>
          <w:rFonts w:ascii="Calibri" w:hAnsi="Calibri" w:cs="Calibri" w:asciiTheme="minorAscii" w:hAnsiTheme="minorAscii" w:cstheme="minorAscii"/>
          <w:sz w:val="22"/>
          <w:szCs w:val="22"/>
        </w:rPr>
        <w:t xml:space="preserve"> consideration of the mutual promises and commitments contained in this Agreement, along with other valuable consideration acknowledged by both Parties, the Parties hereby agree as follows</w:t>
      </w:r>
      <w:r w:rsidRPr="350DE35C" w:rsidR="2DB2B217">
        <w:rPr>
          <w:rFonts w:ascii="Calibri" w:hAnsi="Calibri" w:cs="Calibri" w:asciiTheme="minorAscii" w:hAnsiTheme="minorAscii" w:cstheme="minorAscii"/>
          <w:sz w:val="22"/>
          <w:szCs w:val="22"/>
        </w:rPr>
        <w:t>.</w:t>
      </w:r>
    </w:p>
    <w:p w:rsidR="0369134B" w:rsidP="0369134B" w:rsidRDefault="0369134B" w14:paraId="52A2D557" w14:textId="5DBA1363">
      <w:pPr>
        <w:pStyle w:val="NormalWeb"/>
        <w:spacing w:line="276" w:lineRule="auto"/>
        <w:jc w:val="both"/>
        <w:rPr>
          <w:rFonts w:ascii="Calibri" w:hAnsi="Calibri" w:cs="Calibri" w:asciiTheme="minorAscii" w:hAnsiTheme="minorAscii" w:cstheme="minorAscii"/>
          <w:sz w:val="22"/>
          <w:szCs w:val="22"/>
        </w:rPr>
      </w:pPr>
    </w:p>
    <w:p w:rsidRPr="0077125D" w:rsidR="0077125D" w:rsidP="00C40DC2" w:rsidRDefault="0077125D" w14:paraId="08840B67" w14:textId="26E2C297">
      <w:pPr>
        <w:pStyle w:val="ListParagraph"/>
        <w:numPr>
          <w:ilvl w:val="0"/>
          <w:numId w:val="1"/>
        </w:numPr>
        <w:spacing w:line="276" w:lineRule="auto"/>
        <w:ind w:left="567" w:hanging="567"/>
        <w:jc w:val="both"/>
        <w:rPr>
          <w:b w:val="1"/>
          <w:bCs w:val="1"/>
          <w:sz w:val="22"/>
          <w:szCs w:val="22"/>
        </w:rPr>
      </w:pPr>
      <w:r w:rsidRPr="377465C1" w:rsidR="4BE496CB">
        <w:rPr>
          <w:b w:val="1"/>
          <w:bCs w:val="1"/>
          <w:sz w:val="22"/>
          <w:szCs w:val="22"/>
        </w:rPr>
        <w:t>TERM</w:t>
      </w:r>
    </w:p>
    <w:p w:rsidRPr="0077125D" w:rsidR="0077125D" w:rsidP="0077125D" w:rsidRDefault="0077125D" w14:paraId="5685F417" w14:textId="77777777">
      <w:pPr>
        <w:pStyle w:val="ListParagraph"/>
        <w:spacing w:line="276" w:lineRule="auto"/>
        <w:ind w:left="567"/>
        <w:jc w:val="both"/>
        <w:rPr>
          <w:sz w:val="22"/>
          <w:szCs w:val="22"/>
        </w:rPr>
      </w:pPr>
    </w:p>
    <w:p w:rsidR="60717F68" w:rsidP="377465C1" w:rsidRDefault="60717F68" w14:paraId="456AE359" w14:textId="715D6767">
      <w:pPr>
        <w:pStyle w:val="ListParagraph"/>
        <w:spacing w:line="276" w:lineRule="auto"/>
        <w:ind w:left="567" w:hanging="0"/>
        <w:jc w:val="both"/>
        <w:rPr>
          <w:noProof w:val="0"/>
          <w:sz w:val="22"/>
          <w:szCs w:val="22"/>
          <w:lang w:val="en-GB"/>
        </w:rPr>
      </w:pPr>
      <w:r w:rsidRPr="377465C1" w:rsidR="6E3AFDB5">
        <w:rPr>
          <w:sz w:val="22"/>
          <w:szCs w:val="22"/>
        </w:rPr>
        <w:t>The Consultant shall provide the agreed services to the C</w:t>
      </w:r>
      <w:r w:rsidRPr="377465C1" w:rsidR="7841AA35">
        <w:rPr>
          <w:sz w:val="22"/>
          <w:szCs w:val="22"/>
        </w:rPr>
        <w:t>ustomer</w:t>
      </w:r>
      <w:r w:rsidRPr="377465C1" w:rsidR="6E3AFDB5">
        <w:rPr>
          <w:sz w:val="22"/>
          <w:szCs w:val="22"/>
        </w:rPr>
        <w:t xml:space="preserve"> from [</w:t>
      </w:r>
      <w:r w:rsidRPr="377465C1" w:rsidR="6E3AFDB5">
        <w:rPr>
          <w:sz w:val="22"/>
          <w:szCs w:val="22"/>
          <w:highlight w:val="yellow"/>
        </w:rPr>
        <w:t>DATE</w:t>
      </w:r>
      <w:r w:rsidRPr="377465C1" w:rsidR="6E3AFDB5">
        <w:rPr>
          <w:sz w:val="22"/>
          <w:szCs w:val="22"/>
        </w:rPr>
        <w:t>] until [</w:t>
      </w:r>
      <w:r w:rsidRPr="377465C1" w:rsidR="6E3AFDB5">
        <w:rPr>
          <w:sz w:val="22"/>
          <w:szCs w:val="22"/>
          <w:highlight w:val="yellow"/>
        </w:rPr>
        <w:t>DATE</w:t>
      </w:r>
      <w:r w:rsidRPr="377465C1" w:rsidR="6E3AFDB5">
        <w:rPr>
          <w:sz w:val="22"/>
          <w:szCs w:val="22"/>
        </w:rPr>
        <w:t>]</w:t>
      </w:r>
      <w:r w:rsidRPr="377465C1" w:rsidR="6E3AFDB5">
        <w:rPr>
          <w:sz w:val="22"/>
          <w:szCs w:val="22"/>
        </w:rPr>
        <w:t xml:space="preserve">. This Agreement may be </w:t>
      </w:r>
      <w:r w:rsidRPr="377465C1" w:rsidR="6E3AFDB5">
        <w:rPr>
          <w:sz w:val="22"/>
          <w:szCs w:val="22"/>
        </w:rPr>
        <w:t>terminated</w:t>
      </w:r>
      <w:r w:rsidRPr="377465C1" w:rsidR="6E3AFDB5">
        <w:rPr>
          <w:sz w:val="22"/>
          <w:szCs w:val="22"/>
        </w:rPr>
        <w:t xml:space="preserve"> by either </w:t>
      </w:r>
      <w:r w:rsidRPr="377465C1" w:rsidR="2B457EA5">
        <w:rPr>
          <w:sz w:val="22"/>
          <w:szCs w:val="22"/>
        </w:rPr>
        <w:t>P</w:t>
      </w:r>
      <w:r w:rsidRPr="377465C1" w:rsidR="6E3AFDB5">
        <w:rPr>
          <w:sz w:val="22"/>
          <w:szCs w:val="22"/>
        </w:rPr>
        <w:t>arty providing the other with no less than [</w:t>
      </w:r>
      <w:r w:rsidRPr="377465C1" w:rsidR="6E3AFDB5">
        <w:rPr>
          <w:sz w:val="22"/>
          <w:szCs w:val="22"/>
          <w:highlight w:val="yellow"/>
        </w:rPr>
        <w:t>NUMBER</w:t>
      </w:r>
      <w:r w:rsidRPr="377465C1" w:rsidR="6E3AFDB5">
        <w:rPr>
          <w:sz w:val="22"/>
          <w:szCs w:val="22"/>
        </w:rPr>
        <w:t>] weeks' prior written notice or as otherwise provided in this Agreement.</w:t>
      </w:r>
    </w:p>
    <w:p w:rsidR="7086153B" w:rsidP="7086153B" w:rsidRDefault="7086153B" w14:paraId="08A152C8" w14:textId="55F6D75D">
      <w:pPr>
        <w:pStyle w:val="ListParagraph"/>
        <w:spacing w:line="276" w:lineRule="auto"/>
        <w:ind w:left="567" w:hanging="567"/>
        <w:jc w:val="both"/>
        <w:rPr>
          <w:sz w:val="22"/>
          <w:szCs w:val="22"/>
        </w:rPr>
      </w:pPr>
    </w:p>
    <w:p w:rsidR="62B8CA75" w:rsidP="377465C1" w:rsidRDefault="62B8CA75" w14:paraId="25813E50" w14:textId="49169D6B">
      <w:pPr>
        <w:pStyle w:val="ListParagraph"/>
        <w:numPr>
          <w:ilvl w:val="0"/>
          <w:numId w:val="1"/>
        </w:numPr>
        <w:spacing w:line="276" w:lineRule="auto"/>
        <w:ind w:left="540" w:hanging="540"/>
        <w:jc w:val="both"/>
        <w:rPr>
          <w:b w:val="1"/>
          <w:bCs w:val="1"/>
          <w:sz w:val="22"/>
          <w:szCs w:val="22"/>
        </w:rPr>
      </w:pPr>
      <w:r w:rsidRPr="377465C1" w:rsidR="62B8CA75">
        <w:rPr>
          <w:b w:val="1"/>
          <w:bCs w:val="1"/>
          <w:sz w:val="22"/>
          <w:szCs w:val="22"/>
        </w:rPr>
        <w:t>PROVISION OF SERVICES</w:t>
      </w:r>
    </w:p>
    <w:p w:rsidR="377465C1" w:rsidP="377465C1" w:rsidRDefault="377465C1" w14:paraId="010A60F7" w14:textId="302AF9F0">
      <w:pPr>
        <w:pStyle w:val="ListParagraph"/>
        <w:spacing w:line="276" w:lineRule="auto"/>
        <w:ind w:left="567" w:hanging="567"/>
        <w:jc w:val="both"/>
        <w:rPr>
          <w:sz w:val="22"/>
          <w:szCs w:val="22"/>
        </w:rPr>
      </w:pPr>
    </w:p>
    <w:p w:rsidR="62B8CA75" w:rsidP="377465C1" w:rsidRDefault="62B8CA75" w14:paraId="54AB7BD1" w14:textId="449DD21C">
      <w:pPr>
        <w:pStyle w:val="ListParagraph"/>
        <w:numPr>
          <w:ilvl w:val="1"/>
          <w:numId w:val="1"/>
        </w:numPr>
        <w:spacing w:line="276" w:lineRule="auto"/>
        <w:ind w:left="567" w:hanging="567"/>
        <w:jc w:val="both"/>
        <w:rPr>
          <w:sz w:val="22"/>
          <w:szCs w:val="22"/>
        </w:rPr>
      </w:pPr>
      <w:r w:rsidRPr="377465C1" w:rsidR="62B8CA75">
        <w:rPr>
          <w:sz w:val="22"/>
          <w:szCs w:val="22"/>
        </w:rPr>
        <w:t>The Consultant shall promote the interests of the Customer [</w:t>
      </w:r>
      <w:r w:rsidRPr="377465C1" w:rsidR="62B8CA75">
        <w:rPr>
          <w:sz w:val="22"/>
          <w:szCs w:val="22"/>
          <w:highlight w:val="yellow"/>
        </w:rPr>
        <w:t>and any other company in the Customer’s group</w:t>
      </w:r>
      <w:r w:rsidRPr="377465C1" w:rsidR="62B8CA75">
        <w:rPr>
          <w:sz w:val="22"/>
          <w:szCs w:val="22"/>
        </w:rPr>
        <w:t xml:space="preserve">] and devote as much time as is necessary for the performance of </w:t>
      </w:r>
      <w:r w:rsidRPr="377465C1" w:rsidR="4CD9A9A5">
        <w:rPr>
          <w:sz w:val="22"/>
          <w:szCs w:val="22"/>
        </w:rPr>
        <w:t xml:space="preserve">its </w:t>
      </w:r>
      <w:r w:rsidRPr="377465C1" w:rsidR="62B8CA75">
        <w:rPr>
          <w:sz w:val="22"/>
          <w:szCs w:val="22"/>
        </w:rPr>
        <w:t>obligations under this Agreement, and not less than [</w:t>
      </w:r>
      <w:r w:rsidRPr="377465C1" w:rsidR="62B8CA75">
        <w:rPr>
          <w:sz w:val="22"/>
          <w:szCs w:val="22"/>
          <w:highlight w:val="yellow"/>
        </w:rPr>
        <w:t>NUMBER</w:t>
      </w:r>
      <w:r w:rsidRPr="377465C1" w:rsidR="62B8CA75">
        <w:rPr>
          <w:sz w:val="22"/>
          <w:szCs w:val="22"/>
        </w:rPr>
        <w:t>] [</w:t>
      </w:r>
      <w:r w:rsidRPr="377465C1" w:rsidR="62B8CA75">
        <w:rPr>
          <w:sz w:val="22"/>
          <w:szCs w:val="22"/>
          <w:highlight w:val="yellow"/>
        </w:rPr>
        <w:t>hours OR days</w:t>
      </w:r>
      <w:r w:rsidRPr="377465C1" w:rsidR="62B8CA75">
        <w:rPr>
          <w:sz w:val="22"/>
          <w:szCs w:val="22"/>
        </w:rPr>
        <w:t>] in each calendar month to carrying out the following Services</w:t>
      </w:r>
      <w:r w:rsidRPr="377465C1" w:rsidR="1FA25F4B">
        <w:rPr>
          <w:sz w:val="22"/>
          <w:szCs w:val="22"/>
        </w:rPr>
        <w:t xml:space="preserve"> and creating the following </w:t>
      </w:r>
      <w:r w:rsidRPr="377465C1" w:rsidR="1FA25F4B">
        <w:rPr>
          <w:sz w:val="22"/>
          <w:szCs w:val="22"/>
        </w:rPr>
        <w:t>Deliverables</w:t>
      </w:r>
      <w:r w:rsidRPr="377465C1" w:rsidR="1FA25F4B">
        <w:rPr>
          <w:sz w:val="22"/>
          <w:szCs w:val="22"/>
        </w:rPr>
        <w:t xml:space="preserve"> </w:t>
      </w:r>
      <w:r w:rsidRPr="377465C1" w:rsidR="314A870D">
        <w:rPr>
          <w:sz w:val="22"/>
          <w:szCs w:val="22"/>
        </w:rPr>
        <w:t>(as defined below)</w:t>
      </w:r>
      <w:r w:rsidRPr="377465C1" w:rsidR="62B8CA75">
        <w:rPr>
          <w:sz w:val="22"/>
          <w:szCs w:val="22"/>
        </w:rPr>
        <w:t xml:space="preserve"> for the Customer: </w:t>
      </w:r>
    </w:p>
    <w:p w:rsidR="377465C1" w:rsidP="377465C1" w:rsidRDefault="377465C1" w14:paraId="34A0DFE4" w14:textId="209B4EEA">
      <w:pPr>
        <w:pStyle w:val="ListParagraph"/>
        <w:spacing w:line="276" w:lineRule="auto"/>
        <w:ind w:left="567" w:hanging="567"/>
        <w:jc w:val="both"/>
        <w:rPr>
          <w:sz w:val="22"/>
          <w:szCs w:val="22"/>
        </w:rPr>
      </w:pPr>
    </w:p>
    <w:p w:rsidR="62B8CA75" w:rsidP="377465C1" w:rsidRDefault="62B8CA75" w14:paraId="015ED67E" w14:textId="0BDD88F9">
      <w:pPr>
        <w:pStyle w:val="ListParagraph"/>
        <w:numPr>
          <w:ilvl w:val="2"/>
          <w:numId w:val="1"/>
        </w:numPr>
        <w:spacing w:line="276" w:lineRule="auto"/>
        <w:ind w:left="1260" w:hanging="720"/>
        <w:jc w:val="both"/>
        <w:rPr>
          <w:sz w:val="22"/>
          <w:szCs w:val="22"/>
        </w:rPr>
      </w:pPr>
      <w:r w:rsidRPr="377465C1" w:rsidR="62B8CA75">
        <w:rPr>
          <w:sz w:val="22"/>
          <w:szCs w:val="22"/>
        </w:rPr>
        <w:t>[</w:t>
      </w:r>
      <w:r w:rsidRPr="377465C1" w:rsidR="62B8CA75">
        <w:rPr>
          <w:sz w:val="22"/>
          <w:szCs w:val="22"/>
          <w:highlight w:val="yellow"/>
        </w:rPr>
        <w:t>DETAILS OF SERVICES</w:t>
      </w:r>
      <w:r w:rsidRPr="377465C1" w:rsidR="62B8CA75">
        <w:rPr>
          <w:sz w:val="22"/>
          <w:szCs w:val="22"/>
        </w:rPr>
        <w:t>] (the “</w:t>
      </w:r>
      <w:r w:rsidRPr="377465C1" w:rsidR="62B8CA75">
        <w:rPr>
          <w:b w:val="1"/>
          <w:bCs w:val="1"/>
          <w:sz w:val="22"/>
          <w:szCs w:val="22"/>
        </w:rPr>
        <w:t>Services</w:t>
      </w:r>
      <w:r w:rsidRPr="377465C1" w:rsidR="62B8CA75">
        <w:rPr>
          <w:sz w:val="22"/>
          <w:szCs w:val="22"/>
        </w:rPr>
        <w:t>”)</w:t>
      </w:r>
    </w:p>
    <w:p w:rsidR="377465C1" w:rsidP="377465C1" w:rsidRDefault="377465C1" w14:paraId="48C70E19" w14:textId="7874DF20">
      <w:pPr>
        <w:pStyle w:val="ListParagraph"/>
        <w:spacing w:line="276" w:lineRule="auto"/>
        <w:ind w:left="1260" w:hanging="720"/>
        <w:jc w:val="both"/>
        <w:rPr>
          <w:sz w:val="22"/>
          <w:szCs w:val="22"/>
        </w:rPr>
      </w:pPr>
    </w:p>
    <w:p w:rsidR="7276A5FA" w:rsidP="377465C1" w:rsidRDefault="7276A5FA" w14:paraId="670FDC27" w14:textId="687FA645">
      <w:pPr>
        <w:pStyle w:val="ListParagraph"/>
        <w:numPr>
          <w:ilvl w:val="2"/>
          <w:numId w:val="1"/>
        </w:numPr>
        <w:spacing w:line="276" w:lineRule="auto"/>
        <w:ind w:left="1260" w:hanging="720"/>
        <w:jc w:val="both"/>
        <w:rPr>
          <w:sz w:val="22"/>
          <w:szCs w:val="22"/>
        </w:rPr>
      </w:pPr>
      <w:r w:rsidRPr="377465C1" w:rsidR="7276A5FA">
        <w:rPr>
          <w:sz w:val="22"/>
          <w:szCs w:val="22"/>
        </w:rPr>
        <w:t>[</w:t>
      </w:r>
      <w:r w:rsidRPr="377465C1" w:rsidR="7276A5FA">
        <w:rPr>
          <w:sz w:val="22"/>
          <w:szCs w:val="22"/>
          <w:highlight w:val="yellow"/>
        </w:rPr>
        <w:t>DETAILS OF DELIVERABLES</w:t>
      </w:r>
      <w:r w:rsidRPr="377465C1" w:rsidR="7276A5FA">
        <w:rPr>
          <w:sz w:val="22"/>
          <w:szCs w:val="22"/>
        </w:rPr>
        <w:t>] (the “</w:t>
      </w:r>
      <w:r w:rsidRPr="377465C1" w:rsidR="7276A5FA">
        <w:rPr>
          <w:b w:val="1"/>
          <w:bCs w:val="1"/>
          <w:sz w:val="22"/>
          <w:szCs w:val="22"/>
        </w:rPr>
        <w:t>Deliverables</w:t>
      </w:r>
      <w:r w:rsidRPr="377465C1" w:rsidR="7276A5FA">
        <w:rPr>
          <w:sz w:val="22"/>
          <w:szCs w:val="22"/>
        </w:rPr>
        <w:t>”).</w:t>
      </w:r>
    </w:p>
    <w:p w:rsidR="377465C1" w:rsidP="377465C1" w:rsidRDefault="377465C1" w14:paraId="14C4FB45" w14:textId="752CCE84">
      <w:pPr>
        <w:pStyle w:val="ListParagraph"/>
        <w:spacing w:line="276" w:lineRule="auto"/>
        <w:ind w:left="567" w:hanging="567"/>
        <w:jc w:val="both"/>
        <w:rPr>
          <w:sz w:val="22"/>
          <w:szCs w:val="22"/>
        </w:rPr>
      </w:pPr>
    </w:p>
    <w:p w:rsidR="197543F4" w:rsidP="377465C1" w:rsidRDefault="197543F4" w14:paraId="7C41E8FC" w14:textId="662F873B">
      <w:pPr>
        <w:pStyle w:val="ListParagraph"/>
        <w:numPr>
          <w:ilvl w:val="1"/>
          <w:numId w:val="1"/>
        </w:numPr>
        <w:spacing w:line="276" w:lineRule="auto"/>
        <w:ind w:left="567" w:hanging="567"/>
        <w:jc w:val="both"/>
        <w:rPr>
          <w:sz w:val="22"/>
          <w:szCs w:val="22"/>
        </w:rPr>
      </w:pPr>
      <w:r w:rsidRPr="377465C1" w:rsidR="197543F4">
        <w:rPr>
          <w:sz w:val="22"/>
          <w:szCs w:val="22"/>
        </w:rPr>
        <w:t xml:space="preserve">The Consultant must </w:t>
      </w:r>
      <w:r w:rsidRPr="377465C1" w:rsidR="197543F4">
        <w:rPr>
          <w:sz w:val="22"/>
          <w:szCs w:val="22"/>
        </w:rPr>
        <w:t>comply with</w:t>
      </w:r>
      <w:r w:rsidRPr="377465C1" w:rsidR="197543F4">
        <w:rPr>
          <w:sz w:val="22"/>
          <w:szCs w:val="22"/>
        </w:rPr>
        <w:t xml:space="preserve"> the Customer’s policies on [</w:t>
      </w:r>
      <w:r w:rsidRPr="377465C1" w:rsidR="197543F4">
        <w:rPr>
          <w:sz w:val="22"/>
          <w:szCs w:val="22"/>
          <w:highlight w:val="yellow"/>
        </w:rPr>
        <w:t>social media</w:t>
      </w:r>
      <w:r w:rsidRPr="377465C1" w:rsidR="197543F4">
        <w:rPr>
          <w:sz w:val="22"/>
          <w:szCs w:val="22"/>
        </w:rPr>
        <w:t>], [</w:t>
      </w:r>
      <w:r w:rsidRPr="377465C1" w:rsidR="197543F4">
        <w:rPr>
          <w:sz w:val="22"/>
          <w:szCs w:val="22"/>
          <w:highlight w:val="yellow"/>
        </w:rPr>
        <w:t>anti-harassment and bullying</w:t>
      </w:r>
      <w:r w:rsidRPr="377465C1" w:rsidR="197543F4">
        <w:rPr>
          <w:sz w:val="22"/>
          <w:szCs w:val="22"/>
        </w:rPr>
        <w:t>], [</w:t>
      </w:r>
      <w:r w:rsidRPr="377465C1" w:rsidR="197543F4">
        <w:rPr>
          <w:sz w:val="22"/>
          <w:szCs w:val="22"/>
          <w:highlight w:val="yellow"/>
        </w:rPr>
        <w:t>information and communication systems</w:t>
      </w:r>
      <w:r w:rsidRPr="377465C1" w:rsidR="197543F4">
        <w:rPr>
          <w:sz w:val="22"/>
          <w:szCs w:val="22"/>
        </w:rPr>
        <w:t>], and [</w:t>
      </w:r>
      <w:r w:rsidRPr="377465C1" w:rsidR="197543F4">
        <w:rPr>
          <w:sz w:val="22"/>
          <w:szCs w:val="22"/>
          <w:highlight w:val="yellow"/>
        </w:rPr>
        <w:t>OTHER RELEVANT POLICY</w:t>
      </w:r>
      <w:r w:rsidRPr="377465C1" w:rsidR="197543F4">
        <w:rPr>
          <w:sz w:val="22"/>
          <w:szCs w:val="22"/>
        </w:rPr>
        <w:t>].</w:t>
      </w:r>
    </w:p>
    <w:p w:rsidR="377465C1" w:rsidP="377465C1" w:rsidRDefault="377465C1" w14:paraId="7905A803" w14:textId="780E95DD">
      <w:pPr>
        <w:pStyle w:val="ListParagraph"/>
        <w:spacing w:line="276" w:lineRule="auto"/>
        <w:ind w:left="567" w:hanging="567"/>
        <w:jc w:val="both"/>
        <w:rPr>
          <w:sz w:val="22"/>
          <w:szCs w:val="22"/>
        </w:rPr>
      </w:pPr>
    </w:p>
    <w:p w:rsidR="6F9CE161" w:rsidP="377465C1" w:rsidRDefault="6F9CE161" w14:paraId="18656179" w14:textId="5A8F50D4">
      <w:pPr>
        <w:pStyle w:val="ListParagraph"/>
        <w:numPr>
          <w:ilvl w:val="1"/>
          <w:numId w:val="1"/>
        </w:numPr>
        <w:spacing w:line="276" w:lineRule="auto"/>
        <w:ind w:left="567" w:hanging="567"/>
        <w:jc w:val="both"/>
        <w:rPr>
          <w:sz w:val="22"/>
          <w:szCs w:val="22"/>
        </w:rPr>
      </w:pPr>
      <w:r w:rsidRPr="377465C1" w:rsidR="6F9CE161">
        <w:rPr>
          <w:sz w:val="22"/>
          <w:szCs w:val="22"/>
        </w:rPr>
        <w:t xml:space="preserve">The Consultant has no authority (and shall not hold </w:t>
      </w:r>
      <w:r w:rsidRPr="377465C1" w:rsidR="5D755CBD">
        <w:rPr>
          <w:sz w:val="22"/>
          <w:szCs w:val="22"/>
        </w:rPr>
        <w:t>itself</w:t>
      </w:r>
      <w:r w:rsidRPr="377465C1" w:rsidR="6F9CE161">
        <w:rPr>
          <w:sz w:val="22"/>
          <w:szCs w:val="22"/>
        </w:rPr>
        <w:t xml:space="preserve"> out as having authority) to bind the Customer unless specifically </w:t>
      </w:r>
      <w:r w:rsidRPr="377465C1" w:rsidR="6F9CE161">
        <w:rPr>
          <w:sz w:val="22"/>
          <w:szCs w:val="22"/>
        </w:rPr>
        <w:t>permitted</w:t>
      </w:r>
      <w:r w:rsidRPr="377465C1" w:rsidR="6F9CE161">
        <w:rPr>
          <w:sz w:val="22"/>
          <w:szCs w:val="22"/>
        </w:rPr>
        <w:t xml:space="preserve"> by the Customer in writing [</w:t>
      </w:r>
      <w:r w:rsidRPr="377465C1" w:rsidR="6F9CE161">
        <w:rPr>
          <w:sz w:val="22"/>
          <w:szCs w:val="22"/>
          <w:highlight w:val="yellow"/>
        </w:rPr>
        <w:t>in advance</w:t>
      </w:r>
      <w:r w:rsidRPr="377465C1" w:rsidR="6F9CE161">
        <w:rPr>
          <w:sz w:val="22"/>
          <w:szCs w:val="22"/>
        </w:rPr>
        <w:t>].</w:t>
      </w:r>
    </w:p>
    <w:p w:rsidR="7086153B" w:rsidP="7086153B" w:rsidRDefault="7086153B" w14:paraId="53E5EBD6" w14:textId="6163863F">
      <w:pPr>
        <w:pStyle w:val="ListParagraph"/>
        <w:spacing w:line="276" w:lineRule="auto"/>
        <w:ind w:left="567" w:hanging="567"/>
        <w:jc w:val="both"/>
        <w:rPr>
          <w:sz w:val="22"/>
          <w:szCs w:val="22"/>
        </w:rPr>
      </w:pPr>
    </w:p>
    <w:p w:rsidR="03FA409B" w:rsidP="7086153B" w:rsidRDefault="03FA409B" w14:paraId="206F3E45" w14:textId="1B43C1AE">
      <w:pPr>
        <w:pStyle w:val="ListParagraph"/>
        <w:numPr>
          <w:ilvl w:val="1"/>
          <w:numId w:val="1"/>
        </w:numPr>
        <w:spacing w:line="276" w:lineRule="auto"/>
        <w:ind w:left="567" w:hanging="567"/>
        <w:jc w:val="both"/>
        <w:rPr>
          <w:sz w:val="22"/>
          <w:szCs w:val="22"/>
        </w:rPr>
      </w:pPr>
      <w:r w:rsidRPr="377465C1" w:rsidR="03FA409B">
        <w:rPr>
          <w:sz w:val="22"/>
          <w:szCs w:val="22"/>
        </w:rPr>
        <w:t>The Con</w:t>
      </w:r>
      <w:r w:rsidRPr="377465C1" w:rsidR="09FC93B7">
        <w:rPr>
          <w:sz w:val="22"/>
          <w:szCs w:val="22"/>
        </w:rPr>
        <w:t>sultant</w:t>
      </w:r>
      <w:r w:rsidRPr="377465C1" w:rsidR="03FA409B">
        <w:rPr>
          <w:sz w:val="22"/>
          <w:szCs w:val="22"/>
        </w:rPr>
        <w:t xml:space="preserve"> shall, to the best of its ability, impart knowledge, information, ideas, suggestions, and advice </w:t>
      </w:r>
      <w:r w:rsidRPr="377465C1" w:rsidR="4FA115CE">
        <w:rPr>
          <w:sz w:val="22"/>
          <w:szCs w:val="22"/>
        </w:rPr>
        <w:t>to the Customer.</w:t>
      </w:r>
      <w:r w:rsidRPr="377465C1" w:rsidR="03FA409B">
        <w:rPr>
          <w:sz w:val="22"/>
          <w:szCs w:val="22"/>
        </w:rPr>
        <w:t xml:space="preserve"> </w:t>
      </w:r>
      <w:r w:rsidRPr="377465C1" w:rsidR="03FA409B">
        <w:rPr>
          <w:sz w:val="22"/>
          <w:szCs w:val="22"/>
        </w:rPr>
        <w:t>The C</w:t>
      </w:r>
      <w:r w:rsidRPr="377465C1" w:rsidR="46E79D98">
        <w:rPr>
          <w:sz w:val="22"/>
          <w:szCs w:val="22"/>
        </w:rPr>
        <w:t>ustomer</w:t>
      </w:r>
      <w:r w:rsidRPr="377465C1" w:rsidR="03FA409B">
        <w:rPr>
          <w:sz w:val="22"/>
          <w:szCs w:val="22"/>
        </w:rPr>
        <w:t xml:space="preserve"> shall have the right to make use of the same at any time without </w:t>
      </w:r>
      <w:r w:rsidRPr="377465C1" w:rsidR="03FA409B">
        <w:rPr>
          <w:sz w:val="22"/>
          <w:szCs w:val="22"/>
        </w:rPr>
        <w:t>additional</w:t>
      </w:r>
      <w:r w:rsidRPr="377465C1" w:rsidR="03FA409B">
        <w:rPr>
          <w:sz w:val="22"/>
          <w:szCs w:val="22"/>
        </w:rPr>
        <w:t xml:space="preserve"> consideration to the </w:t>
      </w:r>
      <w:r w:rsidRPr="377465C1" w:rsidR="0100F4BF">
        <w:rPr>
          <w:sz w:val="22"/>
          <w:szCs w:val="22"/>
        </w:rPr>
        <w:t>Consultant.</w:t>
      </w:r>
    </w:p>
    <w:p w:rsidR="377465C1" w:rsidP="377465C1" w:rsidRDefault="377465C1" w14:paraId="7471485F" w14:textId="6D932724">
      <w:pPr>
        <w:pStyle w:val="ListParagraph"/>
        <w:spacing w:line="276" w:lineRule="auto"/>
        <w:ind w:left="567" w:hanging="567"/>
        <w:jc w:val="both"/>
        <w:rPr>
          <w:sz w:val="22"/>
          <w:szCs w:val="22"/>
        </w:rPr>
      </w:pPr>
    </w:p>
    <w:p w:rsidR="6A6AAE48" w:rsidP="377465C1" w:rsidRDefault="6A6AAE48" w14:paraId="580E6762" w14:textId="4651E853">
      <w:pPr>
        <w:pStyle w:val="ListParagraph"/>
        <w:numPr>
          <w:ilvl w:val="1"/>
          <w:numId w:val="1"/>
        </w:numPr>
        <w:spacing w:line="276" w:lineRule="auto"/>
        <w:ind w:left="567" w:hanging="567"/>
        <w:jc w:val="both"/>
        <w:rPr>
          <w:sz w:val="22"/>
          <w:szCs w:val="22"/>
        </w:rPr>
      </w:pPr>
      <w:r w:rsidRPr="377465C1" w:rsidR="6A6AAE48">
        <w:rPr>
          <w:sz w:val="22"/>
          <w:szCs w:val="22"/>
        </w:rPr>
        <w:t xml:space="preserve">The Consultant must </w:t>
      </w:r>
      <w:r w:rsidRPr="377465C1" w:rsidR="6A6AAE48">
        <w:rPr>
          <w:sz w:val="22"/>
          <w:szCs w:val="22"/>
        </w:rPr>
        <w:t>comply with</w:t>
      </w:r>
      <w:r w:rsidRPr="377465C1" w:rsidR="6A6AAE48">
        <w:rPr>
          <w:sz w:val="22"/>
          <w:szCs w:val="22"/>
        </w:rPr>
        <w:t xml:space="preserve"> the Customer’s anti-corruption and bribery policy and procedures, as amended from time to time, [</w:t>
      </w:r>
      <w:r w:rsidRPr="377465C1" w:rsidR="6A6AAE48">
        <w:rPr>
          <w:sz w:val="22"/>
          <w:szCs w:val="22"/>
          <w:highlight w:val="yellow"/>
        </w:rPr>
        <w:t>AND/OR the relevant laws in [</w:t>
      </w:r>
      <w:r w:rsidRPr="377465C1" w:rsidR="6A6AAE48">
        <w:rPr>
          <w:sz w:val="22"/>
          <w:szCs w:val="22"/>
          <w:highlight w:val="yellow"/>
        </w:rPr>
        <w:t>JURISDICTION</w:t>
      </w:r>
      <w:r w:rsidRPr="377465C1" w:rsidR="6A6AAE48">
        <w:rPr>
          <w:sz w:val="22"/>
          <w:szCs w:val="22"/>
        </w:rPr>
        <w:t>], [</w:t>
      </w:r>
      <w:r w:rsidRPr="377465C1" w:rsidR="6A6AAE48">
        <w:rPr>
          <w:sz w:val="22"/>
          <w:szCs w:val="22"/>
          <w:highlight w:val="yellow"/>
        </w:rPr>
        <w:t>AND/OR the UK Bribery Act 2010</w:t>
      </w:r>
      <w:r w:rsidRPr="377465C1" w:rsidR="6A6AAE48">
        <w:rPr>
          <w:sz w:val="22"/>
          <w:szCs w:val="22"/>
        </w:rPr>
        <w:t>], [</w:t>
      </w:r>
      <w:r w:rsidRPr="377465C1" w:rsidR="6A6AAE48">
        <w:rPr>
          <w:sz w:val="22"/>
          <w:szCs w:val="22"/>
          <w:highlight w:val="yellow"/>
        </w:rPr>
        <w:t>AND/OR the US Foreign Corrupt Practices Act</w:t>
      </w:r>
      <w:r w:rsidRPr="377465C1" w:rsidR="6A6AAE48">
        <w:rPr>
          <w:sz w:val="22"/>
          <w:szCs w:val="22"/>
        </w:rPr>
        <w:t>], [</w:t>
      </w:r>
      <w:r w:rsidRPr="377465C1" w:rsidR="6A6AAE48">
        <w:rPr>
          <w:sz w:val="22"/>
          <w:szCs w:val="22"/>
          <w:highlight w:val="yellow"/>
        </w:rPr>
        <w:t>AND/OR the [LEGISLATION]</w:t>
      </w:r>
      <w:r w:rsidRPr="377465C1" w:rsidR="6A6AAE48">
        <w:rPr>
          <w:sz w:val="22"/>
          <w:szCs w:val="22"/>
        </w:rPr>
        <w:t>]. Failure to comply may result in the immediate termination of this Agreement.</w:t>
      </w:r>
    </w:p>
    <w:p w:rsidR="377465C1" w:rsidP="377465C1" w:rsidRDefault="377465C1" w14:paraId="304EE0C6" w14:textId="26482D1D">
      <w:pPr>
        <w:pStyle w:val="ListParagraph"/>
        <w:spacing w:line="276" w:lineRule="auto"/>
        <w:ind w:left="567" w:hanging="567"/>
        <w:jc w:val="both"/>
        <w:rPr>
          <w:sz w:val="22"/>
          <w:szCs w:val="22"/>
        </w:rPr>
      </w:pPr>
    </w:p>
    <w:p w:rsidR="6A6AAE48" w:rsidP="377465C1" w:rsidRDefault="6A6AAE48" w14:paraId="5A5A2AC9" w14:textId="32DB6376">
      <w:pPr>
        <w:pStyle w:val="ListParagraph"/>
        <w:numPr>
          <w:ilvl w:val="1"/>
          <w:numId w:val="1"/>
        </w:numPr>
        <w:spacing w:line="276" w:lineRule="auto"/>
        <w:ind w:left="567" w:hanging="567"/>
        <w:jc w:val="both"/>
        <w:rPr>
          <w:sz w:val="22"/>
          <w:szCs w:val="22"/>
        </w:rPr>
      </w:pPr>
      <w:r w:rsidRPr="377465C1" w:rsidR="6A6AAE48">
        <w:rPr>
          <w:sz w:val="22"/>
          <w:szCs w:val="22"/>
        </w:rPr>
        <w:t xml:space="preserve">The Consultant must not engage in any activity, practice, or conduct which would </w:t>
      </w:r>
      <w:r w:rsidRPr="377465C1" w:rsidR="6A6AAE48">
        <w:rPr>
          <w:sz w:val="22"/>
          <w:szCs w:val="22"/>
        </w:rPr>
        <w:t>constitute</w:t>
      </w:r>
      <w:r w:rsidRPr="377465C1" w:rsidR="6A6AAE48">
        <w:rPr>
          <w:sz w:val="22"/>
          <w:szCs w:val="22"/>
        </w:rPr>
        <w:t xml:space="preserve"> either a domestic tax evasion facilitation offense or a foreign tax evasion facilitation offense under [</w:t>
      </w:r>
      <w:r w:rsidRPr="377465C1" w:rsidR="6A6AAE48">
        <w:rPr>
          <w:sz w:val="22"/>
          <w:szCs w:val="22"/>
          <w:highlight w:val="yellow"/>
        </w:rPr>
        <w:t>LEGISLATION</w:t>
      </w:r>
      <w:r w:rsidRPr="377465C1" w:rsidR="6A6AAE48">
        <w:rPr>
          <w:sz w:val="22"/>
          <w:szCs w:val="22"/>
        </w:rPr>
        <w:t>]. Failure to comply may result in the immediate termination of this Agreement.</w:t>
      </w:r>
    </w:p>
    <w:p w:rsidR="377465C1" w:rsidP="377465C1" w:rsidRDefault="377465C1" w14:paraId="12CDF5C5" w14:textId="0BC58CC1">
      <w:pPr>
        <w:pStyle w:val="ListParagraph"/>
        <w:spacing w:line="276" w:lineRule="auto"/>
        <w:ind w:left="567" w:hanging="567"/>
        <w:jc w:val="both"/>
        <w:rPr>
          <w:sz w:val="22"/>
          <w:szCs w:val="22"/>
        </w:rPr>
      </w:pPr>
    </w:p>
    <w:p w:rsidR="2D68A754" w:rsidP="377465C1" w:rsidRDefault="2D68A754" w14:paraId="0D95909F" w14:textId="5130619B">
      <w:pPr>
        <w:pStyle w:val="ListParagraph"/>
        <w:numPr>
          <w:ilvl w:val="1"/>
          <w:numId w:val="1"/>
        </w:numPr>
        <w:spacing w:line="276" w:lineRule="auto"/>
        <w:ind w:left="567" w:hanging="567"/>
        <w:jc w:val="both"/>
        <w:rPr>
          <w:sz w:val="22"/>
          <w:szCs w:val="22"/>
        </w:rPr>
      </w:pPr>
      <w:r w:rsidRPr="377465C1" w:rsidR="2D68A754">
        <w:rPr>
          <w:sz w:val="22"/>
          <w:szCs w:val="22"/>
        </w:rPr>
        <w:t xml:space="preserve">The Consultant may be engaged, employed, or involved in any other business, trade, profession, or activity that does not create a conflict of interest with the Customer. However, the Consultant may not be involved in any </w:t>
      </w:r>
      <w:r w:rsidRPr="377465C1" w:rsidR="2D68A754">
        <w:rPr>
          <w:sz w:val="22"/>
          <w:szCs w:val="22"/>
        </w:rPr>
        <w:t>capacity</w:t>
      </w:r>
      <w:r w:rsidRPr="377465C1" w:rsidR="2D68A754">
        <w:rPr>
          <w:sz w:val="22"/>
          <w:szCs w:val="22"/>
        </w:rPr>
        <w:t xml:space="preserve"> with a business that does or could compete with the Customer’s business without the prior written consent of [</w:t>
      </w:r>
      <w:r w:rsidRPr="377465C1" w:rsidR="2D68A754">
        <w:rPr>
          <w:sz w:val="22"/>
          <w:szCs w:val="22"/>
          <w:highlight w:val="yellow"/>
        </w:rPr>
        <w:t>POSITION</w:t>
      </w:r>
      <w:r w:rsidRPr="377465C1" w:rsidR="2D68A754">
        <w:rPr>
          <w:sz w:val="22"/>
          <w:szCs w:val="22"/>
        </w:rPr>
        <w:t>].</w:t>
      </w:r>
    </w:p>
    <w:p w:rsidR="7086153B" w:rsidP="7086153B" w:rsidRDefault="7086153B" w14:paraId="42F3471B" w14:textId="3FC50A9D">
      <w:pPr>
        <w:pStyle w:val="ListParagraph"/>
        <w:spacing w:line="276" w:lineRule="auto"/>
        <w:ind w:left="567" w:hanging="567"/>
        <w:jc w:val="both"/>
        <w:rPr>
          <w:sz w:val="22"/>
          <w:szCs w:val="22"/>
        </w:rPr>
      </w:pPr>
    </w:p>
    <w:p w:rsidR="740B4121" w:rsidP="7C75C6C3" w:rsidRDefault="740B4121" w14:paraId="7BF36658" w14:textId="3B0AA37E">
      <w:pPr>
        <w:pStyle w:val="ListParagraph"/>
        <w:numPr>
          <w:ilvl w:val="0"/>
          <w:numId w:val="1"/>
        </w:numPr>
        <w:spacing w:line="276" w:lineRule="auto"/>
        <w:ind w:left="540" w:hanging="540"/>
        <w:jc w:val="both"/>
        <w:rPr>
          <w:b w:val="1"/>
          <w:bCs w:val="1"/>
          <w:sz w:val="22"/>
          <w:szCs w:val="22"/>
        </w:rPr>
      </w:pPr>
      <w:r w:rsidRPr="7C75C6C3" w:rsidR="740B4121">
        <w:rPr>
          <w:b w:val="1"/>
          <w:bCs w:val="1"/>
          <w:sz w:val="22"/>
          <w:szCs w:val="22"/>
        </w:rPr>
        <w:t>PREREQUISITES</w:t>
      </w:r>
    </w:p>
    <w:p w:rsidR="7C75C6C3" w:rsidP="7C75C6C3" w:rsidRDefault="7C75C6C3" w14:paraId="3D92F7B1" w14:textId="1632BA12">
      <w:pPr>
        <w:pStyle w:val="ListParagraph"/>
        <w:spacing w:line="276" w:lineRule="auto"/>
        <w:ind w:left="540" w:hanging="540"/>
        <w:jc w:val="both"/>
        <w:rPr>
          <w:sz w:val="22"/>
          <w:szCs w:val="22"/>
        </w:rPr>
      </w:pPr>
    </w:p>
    <w:p w:rsidR="33DE4784" w:rsidP="7C75C6C3" w:rsidRDefault="33DE4784" w14:paraId="2DB5CF3A" w14:textId="247D09FC">
      <w:pPr>
        <w:pStyle w:val="ListParagraph"/>
        <w:numPr>
          <w:ilvl w:val="1"/>
          <w:numId w:val="1"/>
        </w:numPr>
        <w:spacing w:line="276" w:lineRule="auto"/>
        <w:ind w:left="540" w:hanging="540"/>
        <w:jc w:val="both"/>
        <w:rPr>
          <w:sz w:val="22"/>
          <w:szCs w:val="22"/>
        </w:rPr>
      </w:pPr>
      <w:r w:rsidRPr="7C75C6C3" w:rsidR="33DE4784">
        <w:rPr>
          <w:sz w:val="22"/>
          <w:szCs w:val="22"/>
        </w:rPr>
        <w:t>The Parties shall cooperate in good faith and exchange any documents or information that may be useful for the proper performance of the Agreement.</w:t>
      </w:r>
    </w:p>
    <w:p w:rsidR="7C75C6C3" w:rsidP="7C75C6C3" w:rsidRDefault="7C75C6C3" w14:paraId="12C62607" w14:textId="6056FA87">
      <w:pPr>
        <w:pStyle w:val="ListParagraph"/>
        <w:spacing w:line="276" w:lineRule="auto"/>
        <w:ind w:left="540" w:hanging="540"/>
        <w:jc w:val="both"/>
        <w:rPr>
          <w:sz w:val="22"/>
          <w:szCs w:val="22"/>
        </w:rPr>
      </w:pPr>
    </w:p>
    <w:p w:rsidR="33DE4784" w:rsidP="7C75C6C3" w:rsidRDefault="33DE4784" w14:paraId="70C1A676" w14:textId="0248538E">
      <w:pPr>
        <w:pStyle w:val="ListParagraph"/>
        <w:numPr>
          <w:ilvl w:val="1"/>
          <w:numId w:val="1"/>
        </w:numPr>
        <w:spacing w:line="276" w:lineRule="auto"/>
        <w:ind w:left="540" w:hanging="540"/>
        <w:jc w:val="both"/>
        <w:rPr>
          <w:sz w:val="22"/>
          <w:szCs w:val="22"/>
        </w:rPr>
      </w:pPr>
      <w:r w:rsidRPr="377465C1" w:rsidR="33DE4784">
        <w:rPr>
          <w:sz w:val="22"/>
          <w:szCs w:val="22"/>
        </w:rPr>
        <w:t xml:space="preserve">In particular, the Customer shall, upon request, promptly provide the </w:t>
      </w:r>
      <w:r w:rsidRPr="377465C1" w:rsidR="5A48096D">
        <w:rPr>
          <w:sz w:val="22"/>
          <w:szCs w:val="22"/>
        </w:rPr>
        <w:t>Consultant</w:t>
      </w:r>
      <w:r w:rsidRPr="377465C1" w:rsidR="33DE4784">
        <w:rPr>
          <w:sz w:val="22"/>
          <w:szCs w:val="22"/>
        </w:rPr>
        <w:t xml:space="preserve"> with all information, </w:t>
      </w:r>
      <w:r w:rsidRPr="377465C1" w:rsidR="33DE4784">
        <w:rPr>
          <w:sz w:val="22"/>
          <w:szCs w:val="22"/>
        </w:rPr>
        <w:t>assistance</w:t>
      </w:r>
      <w:r w:rsidRPr="377465C1" w:rsidR="33DE4784">
        <w:rPr>
          <w:sz w:val="22"/>
          <w:szCs w:val="22"/>
        </w:rPr>
        <w:t xml:space="preserve">, materials, and resources that the </w:t>
      </w:r>
      <w:r w:rsidRPr="377465C1" w:rsidR="009F1980">
        <w:rPr>
          <w:sz w:val="22"/>
          <w:szCs w:val="22"/>
        </w:rPr>
        <w:t>Consultant</w:t>
      </w:r>
      <w:r w:rsidRPr="377465C1" w:rsidR="33DE4784">
        <w:rPr>
          <w:sz w:val="22"/>
          <w:szCs w:val="22"/>
        </w:rPr>
        <w:t xml:space="preserve"> may </w:t>
      </w:r>
      <w:r w:rsidRPr="377465C1" w:rsidR="33DE4784">
        <w:rPr>
          <w:sz w:val="22"/>
          <w:szCs w:val="22"/>
        </w:rPr>
        <w:t xml:space="preserve">reasonably </w:t>
      </w:r>
      <w:r w:rsidRPr="377465C1" w:rsidR="33DE4784">
        <w:rPr>
          <w:sz w:val="22"/>
          <w:szCs w:val="22"/>
        </w:rPr>
        <w:t>require</w:t>
      </w:r>
      <w:r w:rsidRPr="377465C1" w:rsidR="33DE4784">
        <w:rPr>
          <w:sz w:val="22"/>
          <w:szCs w:val="22"/>
        </w:rPr>
        <w:t xml:space="preserve"> from time to time in connection with the provision of Services and the performance of the </w:t>
      </w:r>
      <w:r w:rsidRPr="377465C1" w:rsidR="6E6A239B">
        <w:rPr>
          <w:sz w:val="22"/>
          <w:szCs w:val="22"/>
        </w:rPr>
        <w:t>Consultant</w:t>
      </w:r>
      <w:r w:rsidRPr="377465C1" w:rsidR="04BA5C6D">
        <w:rPr>
          <w:sz w:val="22"/>
          <w:szCs w:val="22"/>
        </w:rPr>
        <w:t>’s</w:t>
      </w:r>
      <w:r w:rsidRPr="377465C1" w:rsidR="6E6A239B">
        <w:rPr>
          <w:sz w:val="22"/>
          <w:szCs w:val="22"/>
        </w:rPr>
        <w:t xml:space="preserve"> </w:t>
      </w:r>
      <w:r w:rsidRPr="377465C1" w:rsidR="33DE4784">
        <w:rPr>
          <w:sz w:val="22"/>
          <w:szCs w:val="22"/>
        </w:rPr>
        <w:t>obligations under this Agreement.</w:t>
      </w:r>
    </w:p>
    <w:p w:rsidR="7C75C6C3" w:rsidP="7C75C6C3" w:rsidRDefault="7C75C6C3" w14:paraId="6D6626C0" w14:textId="1FEACE4E">
      <w:pPr>
        <w:pStyle w:val="ListParagraph"/>
        <w:spacing w:line="276" w:lineRule="auto"/>
        <w:ind w:left="540" w:hanging="540"/>
        <w:jc w:val="both"/>
        <w:rPr>
          <w:sz w:val="22"/>
          <w:szCs w:val="22"/>
        </w:rPr>
      </w:pPr>
    </w:p>
    <w:p w:rsidR="33DE4784" w:rsidP="7C75C6C3" w:rsidRDefault="33DE4784" w14:paraId="11F9673F" w14:textId="4127E624">
      <w:pPr>
        <w:pStyle w:val="ListParagraph"/>
        <w:numPr>
          <w:ilvl w:val="1"/>
          <w:numId w:val="1"/>
        </w:numPr>
        <w:spacing w:line="276" w:lineRule="auto"/>
        <w:ind w:left="540" w:hanging="540"/>
        <w:jc w:val="both"/>
        <w:rPr>
          <w:sz w:val="22"/>
          <w:szCs w:val="22"/>
        </w:rPr>
      </w:pPr>
      <w:r w:rsidRPr="44554557" w:rsidR="1515BD6D">
        <w:rPr>
          <w:sz w:val="22"/>
          <w:szCs w:val="22"/>
        </w:rPr>
        <w:t xml:space="preserve">Each Party shall inform the other Party without undue delay of any difficulties </w:t>
      </w:r>
      <w:r w:rsidRPr="44554557" w:rsidR="1515BD6D">
        <w:rPr>
          <w:sz w:val="22"/>
          <w:szCs w:val="22"/>
        </w:rPr>
        <w:t>encountered</w:t>
      </w:r>
      <w:r w:rsidRPr="44554557" w:rsidR="1515BD6D">
        <w:rPr>
          <w:sz w:val="22"/>
          <w:szCs w:val="22"/>
        </w:rPr>
        <w:t xml:space="preserve"> in the performance of the Agreement</w:t>
      </w:r>
      <w:r w:rsidRPr="44554557" w:rsidR="66178693">
        <w:rPr>
          <w:sz w:val="22"/>
          <w:szCs w:val="22"/>
        </w:rPr>
        <w:t>.</w:t>
      </w:r>
    </w:p>
    <w:p w:rsidR="7C75C6C3" w:rsidP="7C75C6C3" w:rsidRDefault="7C75C6C3" w14:paraId="768ACA21" w14:textId="1E716C41">
      <w:pPr>
        <w:pStyle w:val="ListParagraph"/>
        <w:spacing w:line="276" w:lineRule="auto"/>
        <w:ind w:left="540" w:hanging="540"/>
        <w:jc w:val="both"/>
        <w:rPr>
          <w:sz w:val="22"/>
          <w:szCs w:val="22"/>
        </w:rPr>
      </w:pPr>
    </w:p>
    <w:p w:rsidR="0F25D06F" w:rsidP="377465C1" w:rsidRDefault="0F25D06F" w14:paraId="745BF0D3" w14:textId="01F305A8">
      <w:pPr>
        <w:pStyle w:val="ListParagraph"/>
        <w:numPr>
          <w:ilvl w:val="0"/>
          <w:numId w:val="1"/>
        </w:numPr>
        <w:spacing w:line="276" w:lineRule="auto"/>
        <w:ind w:left="540" w:hanging="540"/>
        <w:jc w:val="both"/>
        <w:rPr>
          <w:b w:val="1"/>
          <w:bCs w:val="1"/>
          <w:sz w:val="22"/>
          <w:szCs w:val="22"/>
        </w:rPr>
      </w:pPr>
      <w:r w:rsidRPr="377465C1" w:rsidR="0F25D06F">
        <w:rPr>
          <w:b w:val="1"/>
          <w:bCs w:val="1"/>
          <w:sz w:val="22"/>
          <w:szCs w:val="22"/>
        </w:rPr>
        <w:t>FEES AND EXPENSES</w:t>
      </w:r>
    </w:p>
    <w:p w:rsidR="377465C1" w:rsidP="377465C1" w:rsidRDefault="377465C1" w14:paraId="70572F04" w14:textId="26E7B799">
      <w:pPr>
        <w:pStyle w:val="ListParagraph"/>
        <w:spacing w:line="276" w:lineRule="auto"/>
        <w:ind w:left="540" w:hanging="540"/>
        <w:jc w:val="both"/>
        <w:rPr>
          <w:b w:val="1"/>
          <w:bCs w:val="1"/>
          <w:sz w:val="22"/>
          <w:szCs w:val="22"/>
        </w:rPr>
      </w:pPr>
    </w:p>
    <w:p w:rsidR="5756408E" w:rsidP="377465C1" w:rsidRDefault="5756408E" w14:paraId="4ACC6AC0" w14:textId="3CAB712A">
      <w:pPr>
        <w:pStyle w:val="ListParagraph"/>
        <w:numPr>
          <w:ilvl w:val="1"/>
          <w:numId w:val="1"/>
        </w:numPr>
        <w:spacing w:line="276" w:lineRule="auto"/>
        <w:ind w:left="540" w:hanging="540"/>
        <w:jc w:val="both"/>
        <w:rPr>
          <w:b w:val="0"/>
          <w:bCs w:val="0"/>
          <w:sz w:val="22"/>
          <w:szCs w:val="22"/>
        </w:rPr>
      </w:pPr>
      <w:r w:rsidRPr="377465C1" w:rsidR="5756408E">
        <w:rPr>
          <w:b w:val="0"/>
          <w:bCs w:val="0"/>
          <w:sz w:val="22"/>
          <w:szCs w:val="22"/>
        </w:rPr>
        <w:t>The Customer will pay the Consultant a fee of [</w:t>
      </w:r>
      <w:r w:rsidRPr="377465C1" w:rsidR="5756408E">
        <w:rPr>
          <w:b w:val="0"/>
          <w:bCs w:val="0"/>
          <w:sz w:val="22"/>
          <w:szCs w:val="22"/>
          <w:highlight w:val="yellow"/>
        </w:rPr>
        <w:t>CURRENCY AND AMOUNT</w:t>
      </w:r>
      <w:r w:rsidRPr="377465C1" w:rsidR="5756408E">
        <w:rPr>
          <w:b w:val="0"/>
          <w:bCs w:val="0"/>
          <w:sz w:val="22"/>
          <w:szCs w:val="22"/>
        </w:rPr>
        <w:t>] per [</w:t>
      </w:r>
      <w:r w:rsidRPr="377465C1" w:rsidR="5756408E">
        <w:rPr>
          <w:b w:val="0"/>
          <w:bCs w:val="0"/>
          <w:sz w:val="22"/>
          <w:szCs w:val="22"/>
          <w:highlight w:val="yellow"/>
        </w:rPr>
        <w:t>hour OR per day</w:t>
      </w:r>
      <w:r w:rsidRPr="377465C1" w:rsidR="5756408E">
        <w:rPr>
          <w:b w:val="0"/>
          <w:bCs w:val="0"/>
          <w:sz w:val="22"/>
          <w:szCs w:val="22"/>
        </w:rPr>
        <w:t>] [</w:t>
      </w:r>
      <w:r w:rsidRPr="377465C1" w:rsidR="5756408E">
        <w:rPr>
          <w:b w:val="0"/>
          <w:bCs w:val="0"/>
          <w:sz w:val="22"/>
          <w:szCs w:val="22"/>
          <w:highlight w:val="yellow"/>
        </w:rPr>
        <w:t>exclusive OR inclusive</w:t>
      </w:r>
      <w:r w:rsidRPr="377465C1" w:rsidR="5756408E">
        <w:rPr>
          <w:b w:val="0"/>
          <w:bCs w:val="0"/>
          <w:sz w:val="22"/>
          <w:szCs w:val="22"/>
        </w:rPr>
        <w:t>] of [</w:t>
      </w:r>
      <w:r w:rsidRPr="377465C1" w:rsidR="5756408E">
        <w:rPr>
          <w:b w:val="0"/>
          <w:bCs w:val="0"/>
          <w:sz w:val="22"/>
          <w:szCs w:val="22"/>
          <w:highlight w:val="yellow"/>
        </w:rPr>
        <w:t>VAT OR SERVICE TAX]</w:t>
      </w:r>
      <w:r w:rsidRPr="377465C1" w:rsidR="5756408E">
        <w:rPr>
          <w:b w:val="0"/>
          <w:bCs w:val="0"/>
          <w:sz w:val="22"/>
          <w:szCs w:val="22"/>
        </w:rPr>
        <w:t xml:space="preserve">. The Consultant shall </w:t>
      </w:r>
      <w:r w:rsidRPr="377465C1" w:rsidR="5756408E">
        <w:rPr>
          <w:b w:val="0"/>
          <w:bCs w:val="0"/>
          <w:sz w:val="22"/>
          <w:szCs w:val="22"/>
        </w:rPr>
        <w:t>submit</w:t>
      </w:r>
      <w:r w:rsidRPr="377465C1" w:rsidR="5756408E">
        <w:rPr>
          <w:b w:val="0"/>
          <w:bCs w:val="0"/>
          <w:sz w:val="22"/>
          <w:szCs w:val="22"/>
        </w:rPr>
        <w:t xml:space="preserve"> invoices to the Customer, setting out the hours worked for the Customer during the preceding [</w:t>
      </w:r>
      <w:r w:rsidRPr="377465C1" w:rsidR="5756408E">
        <w:rPr>
          <w:b w:val="0"/>
          <w:bCs w:val="0"/>
          <w:sz w:val="22"/>
          <w:szCs w:val="22"/>
          <w:highlight w:val="yellow"/>
        </w:rPr>
        <w:t>month OR PERIOD</w:t>
      </w:r>
      <w:r w:rsidRPr="377465C1" w:rsidR="27EA2B16">
        <w:rPr>
          <w:b w:val="0"/>
          <w:bCs w:val="0"/>
          <w:sz w:val="22"/>
          <w:szCs w:val="22"/>
        </w:rPr>
        <w:t>]</w:t>
      </w:r>
      <w:r w:rsidRPr="377465C1" w:rsidR="5756408E">
        <w:rPr>
          <w:b w:val="0"/>
          <w:bCs w:val="0"/>
          <w:sz w:val="22"/>
          <w:szCs w:val="22"/>
        </w:rPr>
        <w:t xml:space="preserve"> as </w:t>
      </w:r>
      <w:r w:rsidRPr="377465C1" w:rsidR="5756408E">
        <w:rPr>
          <w:b w:val="0"/>
          <w:bCs w:val="0"/>
          <w:sz w:val="22"/>
          <w:szCs w:val="22"/>
        </w:rPr>
        <w:t>stated</w:t>
      </w:r>
      <w:r w:rsidRPr="377465C1" w:rsidR="5756408E">
        <w:rPr>
          <w:b w:val="0"/>
          <w:bCs w:val="0"/>
          <w:sz w:val="22"/>
          <w:szCs w:val="22"/>
        </w:rPr>
        <w:t xml:space="preserve"> on the invoice and any [</w:t>
      </w:r>
      <w:r w:rsidRPr="377465C1" w:rsidR="5756408E">
        <w:rPr>
          <w:b w:val="0"/>
          <w:bCs w:val="0"/>
          <w:sz w:val="22"/>
          <w:szCs w:val="22"/>
          <w:highlight w:val="yellow"/>
        </w:rPr>
        <w:t>VAT OR SERVICE TAX</w:t>
      </w:r>
      <w:r w:rsidRPr="377465C1" w:rsidR="5756408E">
        <w:rPr>
          <w:b w:val="0"/>
          <w:bCs w:val="0"/>
          <w:sz w:val="22"/>
          <w:szCs w:val="22"/>
        </w:rPr>
        <w:t>] payable (if applicable). The Customer will pay such invoices [</w:t>
      </w:r>
      <w:r w:rsidRPr="377465C1" w:rsidR="5756408E">
        <w:rPr>
          <w:b w:val="0"/>
          <w:bCs w:val="0"/>
          <w:sz w:val="22"/>
          <w:szCs w:val="22"/>
          <w:highlight w:val="yellow"/>
        </w:rPr>
        <w:t xml:space="preserve">within [NUMBER] days of receipt </w:t>
      </w:r>
      <w:r w:rsidRPr="377465C1" w:rsidR="5756408E">
        <w:rPr>
          <w:b w:val="1"/>
          <w:bCs w:val="1"/>
          <w:sz w:val="22"/>
          <w:szCs w:val="22"/>
          <w:highlight w:val="yellow"/>
        </w:rPr>
        <w:t>OR</w:t>
      </w:r>
      <w:r w:rsidRPr="377465C1" w:rsidR="5756408E">
        <w:rPr>
          <w:b w:val="0"/>
          <w:bCs w:val="0"/>
          <w:sz w:val="22"/>
          <w:szCs w:val="22"/>
          <w:highlight w:val="yellow"/>
        </w:rPr>
        <w:t xml:space="preserve"> </w:t>
      </w:r>
      <w:r w:rsidRPr="377465C1" w:rsidR="5756408E">
        <w:rPr>
          <w:b w:val="0"/>
          <w:bCs w:val="0"/>
          <w:sz w:val="22"/>
          <w:szCs w:val="22"/>
          <w:highlight w:val="yellow"/>
        </w:rPr>
        <w:t>in accordance with</w:t>
      </w:r>
      <w:r w:rsidRPr="377465C1" w:rsidR="5756408E">
        <w:rPr>
          <w:b w:val="0"/>
          <w:bCs w:val="0"/>
          <w:sz w:val="22"/>
          <w:szCs w:val="22"/>
          <w:highlight w:val="yellow"/>
        </w:rPr>
        <w:t xml:space="preserve"> its usual payment terms</w:t>
      </w:r>
      <w:r w:rsidRPr="377465C1" w:rsidR="5756408E">
        <w:rPr>
          <w:b w:val="0"/>
          <w:bCs w:val="0"/>
          <w:sz w:val="22"/>
          <w:szCs w:val="22"/>
        </w:rPr>
        <w:t>].</w:t>
      </w:r>
    </w:p>
    <w:p w:rsidR="377465C1" w:rsidP="377465C1" w:rsidRDefault="377465C1" w14:paraId="36A735E8" w14:textId="14E5DBD1">
      <w:pPr>
        <w:pStyle w:val="ListParagraph"/>
        <w:spacing w:line="276" w:lineRule="auto"/>
        <w:ind w:left="540" w:hanging="540"/>
        <w:jc w:val="both"/>
        <w:rPr>
          <w:b w:val="0"/>
          <w:bCs w:val="0"/>
          <w:sz w:val="22"/>
          <w:szCs w:val="22"/>
        </w:rPr>
      </w:pPr>
    </w:p>
    <w:p w:rsidR="5756408E" w:rsidP="377465C1" w:rsidRDefault="5756408E" w14:paraId="0B16D444" w14:textId="65890AF6">
      <w:pPr>
        <w:pStyle w:val="ListParagraph"/>
        <w:numPr>
          <w:ilvl w:val="1"/>
          <w:numId w:val="1"/>
        </w:numPr>
        <w:spacing w:line="276" w:lineRule="auto"/>
        <w:ind w:left="540" w:hanging="540"/>
        <w:jc w:val="both"/>
        <w:rPr>
          <w:b w:val="0"/>
          <w:bCs w:val="0"/>
          <w:sz w:val="22"/>
          <w:szCs w:val="22"/>
        </w:rPr>
      </w:pPr>
      <w:r w:rsidRPr="377465C1" w:rsidR="5756408E">
        <w:rPr>
          <w:b w:val="0"/>
          <w:bCs w:val="0"/>
          <w:sz w:val="22"/>
          <w:szCs w:val="22"/>
        </w:rPr>
        <w:t>The Customer shall reimburse [</w:t>
      </w:r>
      <w:r w:rsidRPr="377465C1" w:rsidR="5756408E">
        <w:rPr>
          <w:b w:val="0"/>
          <w:bCs w:val="0"/>
          <w:sz w:val="22"/>
          <w:szCs w:val="22"/>
          <w:highlight w:val="yellow"/>
        </w:rPr>
        <w:t>the Consultant’s reasonable expenses incurred in providing the Services OR those expenses agreed in advance as necessary for the proper performance of the Services</w:t>
      </w:r>
      <w:r w:rsidRPr="377465C1" w:rsidR="5756408E">
        <w:rPr>
          <w:b w:val="0"/>
          <w:bCs w:val="0"/>
          <w:sz w:val="22"/>
          <w:szCs w:val="22"/>
        </w:rPr>
        <w:t>] within [</w:t>
      </w:r>
      <w:r w:rsidRPr="377465C1" w:rsidR="5756408E">
        <w:rPr>
          <w:b w:val="0"/>
          <w:bCs w:val="0"/>
          <w:sz w:val="22"/>
          <w:szCs w:val="22"/>
          <w:highlight w:val="yellow"/>
        </w:rPr>
        <w:t>NUMBER</w:t>
      </w:r>
      <w:r w:rsidRPr="377465C1" w:rsidR="5756408E">
        <w:rPr>
          <w:b w:val="0"/>
          <w:bCs w:val="0"/>
          <w:sz w:val="22"/>
          <w:szCs w:val="22"/>
        </w:rPr>
        <w:t xml:space="preserve">] days of receipt of the Consultant’s invoice and all relevant receipts, or other evidence as the Customer may reasonably require, to support the expense in each case </w:t>
      </w:r>
      <w:r w:rsidRPr="377465C1" w:rsidR="5756408E">
        <w:rPr>
          <w:b w:val="1"/>
          <w:bCs w:val="1"/>
          <w:sz w:val="22"/>
          <w:szCs w:val="22"/>
        </w:rPr>
        <w:t xml:space="preserve">OR </w:t>
      </w:r>
      <w:r w:rsidRPr="377465C1" w:rsidR="7A959A81">
        <w:rPr>
          <w:b w:val="1"/>
          <w:bCs w:val="1"/>
          <w:sz w:val="22"/>
          <w:szCs w:val="22"/>
        </w:rPr>
        <w:t>[</w:t>
      </w:r>
      <w:r w:rsidRPr="377465C1" w:rsidR="5756408E">
        <w:rPr>
          <w:b w:val="0"/>
          <w:bCs w:val="0"/>
          <w:sz w:val="22"/>
          <w:szCs w:val="22"/>
          <w:highlight w:val="yellow"/>
        </w:rPr>
        <w:t>The Consultant shall bear their own expenses</w:t>
      </w:r>
      <w:r w:rsidRPr="377465C1" w:rsidR="1FBFFD25">
        <w:rPr>
          <w:b w:val="0"/>
          <w:bCs w:val="0"/>
          <w:sz w:val="22"/>
          <w:szCs w:val="22"/>
          <w:highlight w:val="yellow"/>
        </w:rPr>
        <w:t>.</w:t>
      </w:r>
      <w:r w:rsidRPr="377465C1" w:rsidR="1FBFFD25">
        <w:rPr>
          <w:b w:val="0"/>
          <w:bCs w:val="0"/>
          <w:sz w:val="22"/>
          <w:szCs w:val="22"/>
        </w:rPr>
        <w:t>]</w:t>
      </w:r>
    </w:p>
    <w:p w:rsidR="377465C1" w:rsidP="377465C1" w:rsidRDefault="377465C1" w14:paraId="42B63F9F" w14:textId="273AFA4A">
      <w:pPr>
        <w:pStyle w:val="ListParagraph"/>
        <w:spacing w:line="276" w:lineRule="auto"/>
        <w:ind w:left="540" w:hanging="540"/>
        <w:jc w:val="both"/>
        <w:rPr>
          <w:b w:val="0"/>
          <w:bCs w:val="0"/>
          <w:sz w:val="22"/>
          <w:szCs w:val="22"/>
        </w:rPr>
      </w:pPr>
    </w:p>
    <w:p w:rsidR="5C95B8C3" w:rsidP="377465C1" w:rsidRDefault="5C95B8C3" w14:paraId="41920EC9" w14:textId="7AB5710C">
      <w:pPr>
        <w:pStyle w:val="ListParagraph"/>
        <w:numPr>
          <w:ilvl w:val="1"/>
          <w:numId w:val="1"/>
        </w:numPr>
        <w:spacing w:line="276" w:lineRule="auto"/>
        <w:ind w:left="540" w:hanging="540"/>
        <w:jc w:val="both"/>
        <w:rPr>
          <w:b w:val="0"/>
          <w:bCs w:val="0"/>
          <w:sz w:val="22"/>
          <w:szCs w:val="22"/>
        </w:rPr>
      </w:pPr>
      <w:r w:rsidRPr="377465C1" w:rsidR="5C95B8C3">
        <w:rPr>
          <w:b w:val="0"/>
          <w:bCs w:val="0"/>
          <w:sz w:val="22"/>
          <w:szCs w:val="22"/>
        </w:rPr>
        <w:t xml:space="preserve">If the Consultant </w:t>
      </w:r>
      <w:r w:rsidRPr="377465C1" w:rsidR="5C95B8C3">
        <w:rPr>
          <w:b w:val="0"/>
          <w:bCs w:val="0"/>
          <w:sz w:val="22"/>
          <w:szCs w:val="22"/>
        </w:rPr>
        <w:t>is required to</w:t>
      </w:r>
      <w:r w:rsidRPr="377465C1" w:rsidR="5C95B8C3">
        <w:rPr>
          <w:b w:val="0"/>
          <w:bCs w:val="0"/>
          <w:sz w:val="22"/>
          <w:szCs w:val="22"/>
        </w:rPr>
        <w:t xml:space="preserve"> travel abroad to provide the Services, the Consultant shall </w:t>
      </w:r>
      <w:r w:rsidRPr="377465C1" w:rsidR="5C95B8C3">
        <w:rPr>
          <w:b w:val="0"/>
          <w:bCs w:val="0"/>
          <w:sz w:val="22"/>
          <w:szCs w:val="22"/>
        </w:rPr>
        <w:t>be responsible for</w:t>
      </w:r>
      <w:r w:rsidRPr="377465C1" w:rsidR="5C95B8C3">
        <w:rPr>
          <w:b w:val="0"/>
          <w:bCs w:val="0"/>
          <w:sz w:val="22"/>
          <w:szCs w:val="22"/>
        </w:rPr>
        <w:t xml:space="preserve"> any necessary </w:t>
      </w:r>
      <w:r w:rsidRPr="377465C1" w:rsidR="5C95B8C3">
        <w:rPr>
          <w:b w:val="0"/>
          <w:bCs w:val="0"/>
          <w:sz w:val="22"/>
          <w:szCs w:val="22"/>
        </w:rPr>
        <w:t>insurance</w:t>
      </w:r>
      <w:r w:rsidRPr="377465C1" w:rsidR="5C95B8C3">
        <w:rPr>
          <w:b w:val="0"/>
          <w:bCs w:val="0"/>
          <w:sz w:val="22"/>
          <w:szCs w:val="22"/>
        </w:rPr>
        <w:t>, inoculations, and immigration requirements.</w:t>
      </w:r>
    </w:p>
    <w:p w:rsidR="377465C1" w:rsidP="377465C1" w:rsidRDefault="377465C1" w14:paraId="330FC30C" w14:textId="69E3F78A">
      <w:pPr>
        <w:pStyle w:val="ListParagraph"/>
        <w:spacing w:line="276" w:lineRule="auto"/>
        <w:ind w:left="540" w:hanging="540"/>
        <w:jc w:val="both"/>
        <w:rPr>
          <w:b w:val="0"/>
          <w:bCs w:val="0"/>
          <w:sz w:val="22"/>
          <w:szCs w:val="22"/>
        </w:rPr>
      </w:pPr>
    </w:p>
    <w:p w:rsidR="5C95B8C3" w:rsidP="377465C1" w:rsidRDefault="5C95B8C3" w14:paraId="04B1A471" w14:textId="5D176339">
      <w:pPr>
        <w:pStyle w:val="ListParagraph"/>
        <w:numPr>
          <w:ilvl w:val="1"/>
          <w:numId w:val="1"/>
        </w:numPr>
        <w:spacing w:line="276" w:lineRule="auto"/>
        <w:ind w:left="540" w:hanging="540"/>
        <w:jc w:val="both"/>
        <w:rPr>
          <w:b w:val="0"/>
          <w:bCs w:val="0"/>
          <w:sz w:val="22"/>
          <w:szCs w:val="22"/>
        </w:rPr>
      </w:pPr>
      <w:r w:rsidRPr="377465C1" w:rsidR="5C95B8C3">
        <w:rPr>
          <w:b w:val="0"/>
          <w:bCs w:val="0"/>
          <w:sz w:val="22"/>
          <w:szCs w:val="22"/>
        </w:rPr>
        <w:t>The Customer is entitled to deduct from the fees (and any other sums) payable to the Consultant any sums that the Consultant may owe to the Customer [</w:t>
      </w:r>
      <w:r w:rsidRPr="377465C1" w:rsidR="5C95B8C3">
        <w:rPr>
          <w:b w:val="0"/>
          <w:bCs w:val="0"/>
          <w:sz w:val="22"/>
          <w:szCs w:val="22"/>
          <w:highlight w:val="yellow"/>
        </w:rPr>
        <w:t>or any other company in the Customer’s group</w:t>
      </w:r>
      <w:r w:rsidRPr="377465C1" w:rsidR="5C95B8C3">
        <w:rPr>
          <w:b w:val="0"/>
          <w:bCs w:val="0"/>
          <w:sz w:val="22"/>
          <w:szCs w:val="22"/>
        </w:rPr>
        <w:t xml:space="preserve">] at any time, to the extent </w:t>
      </w:r>
      <w:r w:rsidRPr="377465C1" w:rsidR="5C95B8C3">
        <w:rPr>
          <w:b w:val="0"/>
          <w:bCs w:val="0"/>
          <w:sz w:val="22"/>
          <w:szCs w:val="22"/>
        </w:rPr>
        <w:t>permitted</w:t>
      </w:r>
      <w:r w:rsidRPr="377465C1" w:rsidR="5C95B8C3">
        <w:rPr>
          <w:b w:val="0"/>
          <w:bCs w:val="0"/>
          <w:sz w:val="22"/>
          <w:szCs w:val="22"/>
        </w:rPr>
        <w:t xml:space="preserve"> by local laws.</w:t>
      </w:r>
    </w:p>
    <w:p w:rsidR="377465C1" w:rsidP="377465C1" w:rsidRDefault="377465C1" w14:paraId="573E9450" w14:textId="735F0E55">
      <w:pPr>
        <w:pStyle w:val="ListParagraph"/>
        <w:spacing w:line="276" w:lineRule="auto"/>
        <w:ind w:left="540" w:hanging="540"/>
        <w:jc w:val="both"/>
        <w:rPr>
          <w:b w:val="1"/>
          <w:bCs w:val="1"/>
          <w:sz w:val="22"/>
          <w:szCs w:val="22"/>
        </w:rPr>
      </w:pPr>
    </w:p>
    <w:p w:rsidR="1352AD73" w:rsidP="60717F68" w:rsidRDefault="1352AD73" w14:paraId="45A1F960" w14:textId="22849759">
      <w:pPr>
        <w:pStyle w:val="ListParagraph"/>
        <w:numPr>
          <w:ilvl w:val="0"/>
          <w:numId w:val="1"/>
        </w:numPr>
        <w:spacing w:line="276" w:lineRule="auto"/>
        <w:ind w:left="540" w:hanging="540"/>
        <w:jc w:val="both"/>
        <w:rPr>
          <w:b w:val="1"/>
          <w:bCs w:val="1"/>
          <w:sz w:val="22"/>
          <w:szCs w:val="22"/>
        </w:rPr>
      </w:pPr>
      <w:r w:rsidRPr="377465C1" w:rsidR="79A31518">
        <w:rPr>
          <w:b w:val="1"/>
          <w:bCs w:val="1"/>
          <w:sz w:val="22"/>
          <w:szCs w:val="22"/>
        </w:rPr>
        <w:t>CONSULTANT</w:t>
      </w:r>
      <w:r w:rsidRPr="377465C1" w:rsidR="1352AD73">
        <w:rPr>
          <w:b w:val="1"/>
          <w:bCs w:val="1"/>
          <w:sz w:val="22"/>
          <w:szCs w:val="22"/>
        </w:rPr>
        <w:t>’S OBLIGATIONS</w:t>
      </w:r>
    </w:p>
    <w:p w:rsidR="7C75C6C3" w:rsidP="7C75C6C3" w:rsidRDefault="7C75C6C3" w14:paraId="030FB0B2" w14:textId="48BDBA66">
      <w:pPr>
        <w:pStyle w:val="ListParagraph"/>
        <w:spacing w:line="276" w:lineRule="auto"/>
        <w:ind w:left="540" w:hanging="540"/>
        <w:jc w:val="both"/>
        <w:rPr>
          <w:sz w:val="22"/>
          <w:szCs w:val="22"/>
        </w:rPr>
      </w:pPr>
    </w:p>
    <w:p w:rsidR="4C24130B" w:rsidP="7C75C6C3" w:rsidRDefault="4C24130B" w14:paraId="2C48250E" w14:textId="4DCE3613">
      <w:pPr>
        <w:pStyle w:val="ListParagraph"/>
        <w:numPr>
          <w:ilvl w:val="1"/>
          <w:numId w:val="1"/>
        </w:numPr>
        <w:spacing w:line="276" w:lineRule="auto"/>
        <w:ind w:left="540" w:hanging="540"/>
        <w:jc w:val="both"/>
        <w:rPr>
          <w:sz w:val="22"/>
          <w:szCs w:val="22"/>
        </w:rPr>
      </w:pPr>
      <w:r w:rsidRPr="377465C1" w:rsidR="4C24130B">
        <w:rPr>
          <w:sz w:val="22"/>
          <w:szCs w:val="22"/>
        </w:rPr>
        <w:t xml:space="preserve">The </w:t>
      </w:r>
      <w:r w:rsidRPr="377465C1" w:rsidR="79A31518">
        <w:rPr>
          <w:sz w:val="22"/>
          <w:szCs w:val="22"/>
        </w:rPr>
        <w:t>Consultant</w:t>
      </w:r>
      <w:r w:rsidRPr="377465C1" w:rsidR="4C24130B">
        <w:rPr>
          <w:sz w:val="22"/>
          <w:szCs w:val="22"/>
        </w:rPr>
        <w:t xml:space="preserve"> shall:</w:t>
      </w:r>
    </w:p>
    <w:p w:rsidR="7C75C6C3" w:rsidP="377465C1" w:rsidRDefault="7C75C6C3" w14:paraId="669D2289" w14:textId="3141EE61">
      <w:pPr>
        <w:pStyle w:val="Normal"/>
        <w:spacing w:line="276" w:lineRule="auto"/>
        <w:ind w:left="540" w:hanging="540"/>
        <w:jc w:val="both"/>
        <w:rPr>
          <w:sz w:val="22"/>
          <w:szCs w:val="22"/>
        </w:rPr>
      </w:pPr>
    </w:p>
    <w:p w:rsidR="06CE362B" w:rsidP="7C75C6C3" w:rsidRDefault="06CE362B" w14:paraId="75EEAB01" w14:textId="40E67682">
      <w:pPr>
        <w:pStyle w:val="ListParagraph"/>
        <w:numPr>
          <w:ilvl w:val="2"/>
          <w:numId w:val="1"/>
        </w:numPr>
        <w:spacing w:line="276" w:lineRule="auto"/>
        <w:ind w:left="1276" w:hanging="709"/>
        <w:jc w:val="both"/>
        <w:rPr>
          <w:sz w:val="22"/>
          <w:szCs w:val="22"/>
        </w:rPr>
      </w:pPr>
      <w:r w:rsidRPr="7C75C6C3" w:rsidR="06CE362B">
        <w:rPr>
          <w:sz w:val="22"/>
          <w:szCs w:val="22"/>
        </w:rPr>
        <w:t>a</w:t>
      </w:r>
      <w:r w:rsidRPr="7C75C6C3" w:rsidR="77E18CFE">
        <w:rPr>
          <w:sz w:val="22"/>
          <w:szCs w:val="22"/>
        </w:rPr>
        <w:t>dhere to all applicable laws and regulations in providing the Services;</w:t>
      </w:r>
    </w:p>
    <w:p w:rsidR="7C75C6C3" w:rsidP="377465C1" w:rsidRDefault="7C75C6C3" w14:paraId="362C3B62" w14:textId="073F9363">
      <w:pPr>
        <w:pStyle w:val="Normal"/>
        <w:spacing w:line="276" w:lineRule="auto"/>
        <w:ind w:left="1276" w:hanging="709"/>
        <w:jc w:val="both"/>
        <w:rPr>
          <w:sz w:val="22"/>
          <w:szCs w:val="22"/>
        </w:rPr>
      </w:pPr>
    </w:p>
    <w:p w:rsidR="38EF4E0C" w:rsidP="7C75C6C3" w:rsidRDefault="38EF4E0C" w14:paraId="328F08DB" w14:textId="26382D65">
      <w:pPr>
        <w:pStyle w:val="ListParagraph"/>
        <w:numPr>
          <w:ilvl w:val="2"/>
          <w:numId w:val="1"/>
        </w:numPr>
        <w:spacing w:line="276" w:lineRule="auto"/>
        <w:ind w:left="1276" w:hanging="709"/>
        <w:jc w:val="both"/>
        <w:rPr>
          <w:sz w:val="22"/>
          <w:szCs w:val="22"/>
        </w:rPr>
      </w:pPr>
      <w:r w:rsidRPr="377465C1" w:rsidR="38EF4E0C">
        <w:rPr>
          <w:sz w:val="22"/>
          <w:szCs w:val="22"/>
        </w:rPr>
        <w:t>m</w:t>
      </w:r>
      <w:r w:rsidRPr="377465C1" w:rsidR="77E18CFE">
        <w:rPr>
          <w:sz w:val="22"/>
          <w:szCs w:val="22"/>
        </w:rPr>
        <w:t xml:space="preserve">aintain </w:t>
      </w:r>
      <w:r w:rsidRPr="377465C1" w:rsidR="77E18CFE">
        <w:rPr>
          <w:sz w:val="22"/>
          <w:szCs w:val="22"/>
        </w:rPr>
        <w:t>accurate</w:t>
      </w:r>
      <w:r w:rsidRPr="377465C1" w:rsidR="77E18CFE">
        <w:rPr>
          <w:sz w:val="22"/>
          <w:szCs w:val="22"/>
        </w:rPr>
        <w:t xml:space="preserve"> records related to the Services, including time and materials used. For the duration of this Agreement and for [</w:t>
      </w:r>
      <w:r w:rsidRPr="377465C1" w:rsidR="77E18CFE">
        <w:rPr>
          <w:sz w:val="22"/>
          <w:szCs w:val="22"/>
          <w:highlight w:val="yellow"/>
        </w:rPr>
        <w:t>NUMBER</w:t>
      </w:r>
      <w:r w:rsidRPr="377465C1" w:rsidR="77E18CFE">
        <w:rPr>
          <w:sz w:val="22"/>
          <w:szCs w:val="22"/>
        </w:rPr>
        <w:t xml:space="preserve">] years thereafter, upon written request, the </w:t>
      </w:r>
      <w:r w:rsidRPr="377465C1" w:rsidR="0710EF20">
        <w:rPr>
          <w:sz w:val="22"/>
          <w:szCs w:val="22"/>
        </w:rPr>
        <w:t>Consultant</w:t>
      </w:r>
      <w:r w:rsidRPr="377465C1" w:rsidR="77E18CFE">
        <w:rPr>
          <w:sz w:val="22"/>
          <w:szCs w:val="22"/>
        </w:rPr>
        <w:t xml:space="preserve"> will allow the Customer to review these records and interview </w:t>
      </w:r>
      <w:r w:rsidRPr="377465C1" w:rsidR="570725DC">
        <w:rPr>
          <w:sz w:val="22"/>
          <w:szCs w:val="22"/>
        </w:rPr>
        <w:t>an</w:t>
      </w:r>
      <w:r w:rsidRPr="377465C1" w:rsidR="19447F6B">
        <w:rPr>
          <w:sz w:val="22"/>
          <w:szCs w:val="22"/>
        </w:rPr>
        <w:t>y</w:t>
      </w:r>
      <w:r w:rsidRPr="377465C1" w:rsidR="570725DC">
        <w:rPr>
          <w:sz w:val="22"/>
          <w:szCs w:val="22"/>
        </w:rPr>
        <w:t xml:space="preserve"> of its personnel and/or contractors,</w:t>
      </w:r>
      <w:r w:rsidRPr="377465C1" w:rsidR="77E18CFE">
        <w:rPr>
          <w:sz w:val="22"/>
          <w:szCs w:val="22"/>
        </w:rPr>
        <w:t xml:space="preserve"> provided the Customer gives reasonable advance notice. Inspections will occur during regular business hours and not more than once per [</w:t>
      </w:r>
      <w:r w:rsidRPr="377465C1" w:rsidR="77E18CFE">
        <w:rPr>
          <w:sz w:val="22"/>
          <w:szCs w:val="22"/>
          <w:highlight w:val="yellow"/>
        </w:rPr>
        <w:t>PERIOD</w:t>
      </w:r>
      <w:r w:rsidRPr="377465C1" w:rsidR="77E18CFE">
        <w:rPr>
          <w:sz w:val="22"/>
          <w:szCs w:val="22"/>
        </w:rPr>
        <w:t>]</w:t>
      </w:r>
      <w:r w:rsidRPr="377465C1" w:rsidR="167BCA71">
        <w:rPr>
          <w:sz w:val="22"/>
          <w:szCs w:val="22"/>
        </w:rPr>
        <w:t xml:space="preserve"> with minimal business interruption</w:t>
      </w:r>
      <w:r w:rsidRPr="377465C1" w:rsidR="77E18CFE">
        <w:rPr>
          <w:sz w:val="22"/>
          <w:szCs w:val="22"/>
        </w:rPr>
        <w:t>; and</w:t>
      </w:r>
    </w:p>
    <w:p w:rsidR="7C75C6C3" w:rsidP="7C75C6C3" w:rsidRDefault="7C75C6C3" w14:paraId="13F33AB5" w14:textId="6E3ACA27">
      <w:pPr>
        <w:pStyle w:val="ListParagraph"/>
        <w:spacing w:line="276" w:lineRule="auto"/>
        <w:ind w:left="1276" w:hanging="709"/>
        <w:jc w:val="both"/>
        <w:rPr>
          <w:sz w:val="22"/>
          <w:szCs w:val="22"/>
        </w:rPr>
      </w:pPr>
    </w:p>
    <w:p w:rsidR="12B677B2" w:rsidP="7C75C6C3" w:rsidRDefault="12B677B2" w14:paraId="4B0BB634" w14:textId="44C76659">
      <w:pPr>
        <w:pStyle w:val="ListParagraph"/>
        <w:numPr>
          <w:ilvl w:val="2"/>
          <w:numId w:val="1"/>
        </w:numPr>
        <w:spacing w:line="276" w:lineRule="auto"/>
        <w:ind w:left="1276" w:hanging="709"/>
        <w:jc w:val="both"/>
        <w:rPr>
          <w:sz w:val="22"/>
          <w:szCs w:val="22"/>
        </w:rPr>
      </w:pPr>
      <w:r w:rsidRPr="7C75C6C3" w:rsidR="12B677B2">
        <w:rPr>
          <w:sz w:val="22"/>
          <w:szCs w:val="22"/>
        </w:rPr>
        <w:t>a</w:t>
      </w:r>
      <w:r w:rsidRPr="7C75C6C3" w:rsidR="77E18CFE">
        <w:rPr>
          <w:sz w:val="22"/>
          <w:szCs w:val="22"/>
        </w:rPr>
        <w:t>ct promptly in all aspects of performance under this Agreement.</w:t>
      </w:r>
    </w:p>
    <w:p w:rsidR="7C75C6C3" w:rsidP="377465C1" w:rsidRDefault="7C75C6C3" w14:paraId="3A07692A" w14:textId="6F2F5642">
      <w:pPr>
        <w:pStyle w:val="Normal"/>
        <w:spacing w:line="276" w:lineRule="auto"/>
        <w:ind w:left="1276" w:hanging="709"/>
        <w:jc w:val="both"/>
        <w:rPr>
          <w:sz w:val="22"/>
          <w:szCs w:val="22"/>
        </w:rPr>
      </w:pPr>
    </w:p>
    <w:p w:rsidR="0077125D" w:rsidP="7C75C6C3" w:rsidRDefault="0073676A" w14:paraId="5C5DD2ED" w14:textId="3432C40E">
      <w:pPr>
        <w:pStyle w:val="ListParagraph"/>
        <w:numPr>
          <w:ilvl w:val="0"/>
          <w:numId w:val="1"/>
        </w:numPr>
        <w:spacing w:line="276" w:lineRule="auto"/>
        <w:ind w:left="567" w:hanging="567"/>
        <w:jc w:val="both"/>
        <w:rPr>
          <w:b w:val="1"/>
          <w:bCs w:val="1"/>
          <w:sz w:val="22"/>
          <w:szCs w:val="22"/>
        </w:rPr>
      </w:pPr>
      <w:r w:rsidRPr="7C75C6C3" w:rsidR="0D4A3E1E">
        <w:rPr>
          <w:b w:val="1"/>
          <w:bCs w:val="1"/>
          <w:sz w:val="22"/>
          <w:szCs w:val="22"/>
        </w:rPr>
        <w:t>CUSTOMER’S OBLIGATIONS</w:t>
      </w:r>
    </w:p>
    <w:p w:rsidR="0077125D" w:rsidP="7C75C6C3" w:rsidRDefault="0073676A" w14:paraId="172AC6BA" w14:textId="7998578A">
      <w:pPr>
        <w:pStyle w:val="ListParagraph"/>
        <w:spacing w:line="276" w:lineRule="auto"/>
        <w:ind w:left="567" w:hanging="567"/>
        <w:jc w:val="both"/>
        <w:rPr>
          <w:sz w:val="22"/>
          <w:szCs w:val="22"/>
        </w:rPr>
      </w:pPr>
    </w:p>
    <w:p w:rsidR="0077125D" w:rsidP="377465C1" w:rsidRDefault="0073676A" w14:paraId="03A6F6F2" w14:textId="4C2009F9">
      <w:pPr>
        <w:pStyle w:val="ListParagraph"/>
        <w:numPr>
          <w:ilvl w:val="1"/>
          <w:numId w:val="1"/>
        </w:numPr>
        <w:spacing w:line="276" w:lineRule="auto"/>
        <w:ind w:left="540" w:hanging="540"/>
        <w:jc w:val="both"/>
        <w:rPr>
          <w:sz w:val="22"/>
          <w:szCs w:val="22"/>
        </w:rPr>
      </w:pPr>
      <w:r w:rsidRPr="377465C1" w:rsidR="23D55ED6">
        <w:rPr>
          <w:sz w:val="22"/>
          <w:szCs w:val="22"/>
        </w:rPr>
        <w:t>The Customer shall:</w:t>
      </w:r>
    </w:p>
    <w:p w:rsidR="7C75C6C3" w:rsidP="377465C1" w:rsidRDefault="7C75C6C3" w14:paraId="116CB4EC" w14:textId="1DD86146">
      <w:pPr>
        <w:pStyle w:val="Normal"/>
        <w:spacing w:line="276" w:lineRule="auto"/>
        <w:ind/>
        <w:rPr>
          <w:sz w:val="22"/>
          <w:szCs w:val="22"/>
        </w:rPr>
      </w:pPr>
    </w:p>
    <w:p w:rsidR="0F8EED57" w:rsidP="377465C1" w:rsidRDefault="0F8EED57" w14:paraId="1FD34F2D" w14:textId="2D9FC6F9">
      <w:pPr>
        <w:pStyle w:val="ListParagraph"/>
        <w:numPr>
          <w:ilvl w:val="2"/>
          <w:numId w:val="1"/>
        </w:numPr>
        <w:spacing w:line="276" w:lineRule="auto"/>
        <w:ind w:left="1276" w:hanging="709"/>
        <w:jc w:val="both"/>
        <w:rPr>
          <w:rFonts w:ascii="Calibri" w:hAnsi="Calibri" w:eastAsia="Calibri" w:cs="Calibri"/>
          <w:b w:val="0"/>
          <w:bCs w:val="0"/>
          <w:i w:val="0"/>
          <w:iCs w:val="0"/>
          <w:strike w:val="0"/>
          <w:dstrike w:val="0"/>
          <w:noProof w:val="0"/>
          <w:color w:val="000000" w:themeColor="text1" w:themeTint="FF" w:themeShade="FF"/>
          <w:sz w:val="22"/>
          <w:szCs w:val="22"/>
          <w:u w:val="none"/>
          <w:lang w:val="en-GB"/>
        </w:rPr>
      </w:pPr>
      <w:r w:rsidRPr="377465C1" w:rsidR="30F46E28">
        <w:rPr>
          <w:rFonts w:ascii="Calibri" w:hAnsi="Calibri" w:eastAsia="Calibri" w:cs="Calibri"/>
          <w:b w:val="0"/>
          <w:bCs w:val="0"/>
          <w:i w:val="0"/>
          <w:iCs w:val="0"/>
          <w:strike w:val="0"/>
          <w:dstrike w:val="0"/>
          <w:noProof w:val="0"/>
          <w:color w:val="000000" w:themeColor="text1" w:themeTint="FF" w:themeShade="FF"/>
          <w:sz w:val="22"/>
          <w:szCs w:val="22"/>
          <w:u w:val="none"/>
          <w:lang w:val="en-GB"/>
        </w:rPr>
        <w:t xml:space="preserve">obtain and </w:t>
      </w:r>
      <w:r w:rsidRPr="377465C1" w:rsidR="30F46E28">
        <w:rPr>
          <w:rFonts w:ascii="Calibri" w:hAnsi="Calibri" w:eastAsia="Calibri" w:cs="Calibri"/>
          <w:b w:val="0"/>
          <w:bCs w:val="0"/>
          <w:i w:val="0"/>
          <w:iCs w:val="0"/>
          <w:strike w:val="0"/>
          <w:dstrike w:val="0"/>
          <w:noProof w:val="0"/>
          <w:color w:val="000000" w:themeColor="text1" w:themeTint="FF" w:themeShade="FF"/>
          <w:sz w:val="22"/>
          <w:szCs w:val="22"/>
          <w:u w:val="none"/>
          <w:lang w:val="en-GB"/>
        </w:rPr>
        <w:t>maintain</w:t>
      </w:r>
      <w:r w:rsidRPr="377465C1" w:rsidR="30F46E28">
        <w:rPr>
          <w:rFonts w:ascii="Calibri" w:hAnsi="Calibri" w:eastAsia="Calibri" w:cs="Calibri"/>
          <w:b w:val="0"/>
          <w:bCs w:val="0"/>
          <w:i w:val="0"/>
          <w:iCs w:val="0"/>
          <w:strike w:val="0"/>
          <w:dstrike w:val="0"/>
          <w:noProof w:val="0"/>
          <w:color w:val="000000" w:themeColor="text1" w:themeTint="FF" w:themeShade="FF"/>
          <w:sz w:val="22"/>
          <w:szCs w:val="22"/>
          <w:u w:val="none"/>
          <w:lang w:val="en-GB"/>
        </w:rPr>
        <w:t xml:space="preserve"> all necessary licen</w:t>
      </w:r>
      <w:r w:rsidRPr="377465C1" w:rsidR="504425A9">
        <w:rPr>
          <w:rFonts w:ascii="Calibri" w:hAnsi="Calibri" w:eastAsia="Calibri" w:cs="Calibri"/>
          <w:b w:val="0"/>
          <w:bCs w:val="0"/>
          <w:i w:val="0"/>
          <w:iCs w:val="0"/>
          <w:strike w:val="0"/>
          <w:dstrike w:val="0"/>
          <w:noProof w:val="0"/>
          <w:color w:val="000000" w:themeColor="text1" w:themeTint="FF" w:themeShade="FF"/>
          <w:sz w:val="22"/>
          <w:szCs w:val="22"/>
          <w:u w:val="none"/>
          <w:lang w:val="en-GB"/>
        </w:rPr>
        <w:t>s</w:t>
      </w:r>
      <w:r w:rsidRPr="377465C1" w:rsidR="30F46E28">
        <w:rPr>
          <w:rFonts w:ascii="Calibri" w:hAnsi="Calibri" w:eastAsia="Calibri" w:cs="Calibri"/>
          <w:b w:val="0"/>
          <w:bCs w:val="0"/>
          <w:i w:val="0"/>
          <w:iCs w:val="0"/>
          <w:strike w:val="0"/>
          <w:dstrike w:val="0"/>
          <w:noProof w:val="0"/>
          <w:color w:val="000000" w:themeColor="text1" w:themeTint="FF" w:themeShade="FF"/>
          <w:sz w:val="22"/>
          <w:szCs w:val="22"/>
          <w:u w:val="none"/>
          <w:lang w:val="en-GB"/>
        </w:rPr>
        <w:t xml:space="preserve">es, permissions, regulatory </w:t>
      </w:r>
      <w:r w:rsidRPr="377465C1" w:rsidR="30F46E28">
        <w:rPr>
          <w:rFonts w:ascii="Calibri" w:hAnsi="Calibri" w:eastAsia="Calibri" w:cs="Calibri"/>
          <w:b w:val="0"/>
          <w:bCs w:val="0"/>
          <w:i w:val="0"/>
          <w:iCs w:val="0"/>
          <w:strike w:val="0"/>
          <w:dstrike w:val="0"/>
          <w:noProof w:val="0"/>
          <w:color w:val="000000" w:themeColor="text1" w:themeTint="FF" w:themeShade="FF"/>
          <w:sz w:val="22"/>
          <w:szCs w:val="22"/>
          <w:u w:val="none"/>
          <w:lang w:val="en-GB"/>
        </w:rPr>
        <w:t>approvals</w:t>
      </w:r>
      <w:r w:rsidRPr="377465C1" w:rsidR="46A5046F">
        <w:rPr>
          <w:rFonts w:ascii="Calibri" w:hAnsi="Calibri" w:eastAsia="Calibri" w:cs="Calibri"/>
          <w:b w:val="0"/>
          <w:bCs w:val="0"/>
          <w:i w:val="0"/>
          <w:iCs w:val="0"/>
          <w:strike w:val="0"/>
          <w:dstrike w:val="0"/>
          <w:noProof w:val="0"/>
          <w:color w:val="000000" w:themeColor="text1" w:themeTint="FF" w:themeShade="FF"/>
          <w:sz w:val="22"/>
          <w:szCs w:val="22"/>
          <w:u w:val="none"/>
          <w:lang w:val="en-GB"/>
        </w:rPr>
        <w:t>,</w:t>
      </w:r>
      <w:r w:rsidRPr="377465C1" w:rsidR="30F46E28">
        <w:rPr>
          <w:rFonts w:ascii="Calibri" w:hAnsi="Calibri" w:eastAsia="Calibri" w:cs="Calibri"/>
          <w:b w:val="0"/>
          <w:bCs w:val="0"/>
          <w:i w:val="0"/>
          <w:iCs w:val="0"/>
          <w:strike w:val="0"/>
          <w:dstrike w:val="0"/>
          <w:noProof w:val="0"/>
          <w:color w:val="000000" w:themeColor="text1" w:themeTint="FF" w:themeShade="FF"/>
          <w:sz w:val="22"/>
          <w:szCs w:val="22"/>
          <w:u w:val="none"/>
          <w:lang w:val="en-GB"/>
        </w:rPr>
        <w:t xml:space="preserve"> and </w:t>
      </w:r>
      <w:r w:rsidRPr="377465C1" w:rsidR="30F46E28">
        <w:rPr>
          <w:rFonts w:ascii="Calibri" w:hAnsi="Calibri" w:eastAsia="Calibri" w:cs="Calibri"/>
          <w:b w:val="0"/>
          <w:bCs w:val="0"/>
          <w:i w:val="0"/>
          <w:iCs w:val="0"/>
          <w:strike w:val="0"/>
          <w:dstrike w:val="0"/>
          <w:noProof w:val="0"/>
          <w:color w:val="000000" w:themeColor="text1" w:themeTint="FF" w:themeShade="FF"/>
          <w:sz w:val="22"/>
          <w:szCs w:val="22"/>
          <w:u w:val="none"/>
          <w:lang w:val="en-GB"/>
        </w:rPr>
        <w:t>consents</w:t>
      </w:r>
      <w:r w:rsidRPr="377465C1" w:rsidR="30F46E28">
        <w:rPr>
          <w:rFonts w:ascii="Calibri" w:hAnsi="Calibri" w:eastAsia="Calibri" w:cs="Calibri"/>
          <w:b w:val="0"/>
          <w:bCs w:val="0"/>
          <w:i w:val="0"/>
          <w:iCs w:val="0"/>
          <w:strike w:val="0"/>
          <w:dstrike w:val="0"/>
          <w:noProof w:val="0"/>
          <w:color w:val="000000" w:themeColor="text1" w:themeTint="FF" w:themeShade="FF"/>
          <w:sz w:val="22"/>
          <w:szCs w:val="22"/>
          <w:u w:val="none"/>
          <w:lang w:val="en-GB"/>
        </w:rPr>
        <w:t xml:space="preserve">, which may be </w:t>
      </w:r>
      <w:r w:rsidRPr="377465C1" w:rsidR="30F46E28">
        <w:rPr>
          <w:rFonts w:ascii="Calibri" w:hAnsi="Calibri" w:eastAsia="Calibri" w:cs="Calibri"/>
          <w:b w:val="0"/>
          <w:bCs w:val="0"/>
          <w:i w:val="0"/>
          <w:iCs w:val="0"/>
          <w:strike w:val="0"/>
          <w:dstrike w:val="0"/>
          <w:noProof w:val="0"/>
          <w:color w:val="000000" w:themeColor="text1" w:themeTint="FF" w:themeShade="FF"/>
          <w:sz w:val="22"/>
          <w:szCs w:val="22"/>
          <w:u w:val="none"/>
          <w:lang w:val="en-GB"/>
        </w:rPr>
        <w:t>required</w:t>
      </w:r>
      <w:r w:rsidRPr="377465C1" w:rsidR="30F46E28">
        <w:rPr>
          <w:rFonts w:ascii="Calibri" w:hAnsi="Calibri" w:eastAsia="Calibri" w:cs="Calibri"/>
          <w:b w:val="0"/>
          <w:bCs w:val="0"/>
          <w:i w:val="0"/>
          <w:iCs w:val="0"/>
          <w:strike w:val="0"/>
          <w:dstrike w:val="0"/>
          <w:noProof w:val="0"/>
          <w:color w:val="000000" w:themeColor="text1" w:themeTint="FF" w:themeShade="FF"/>
          <w:sz w:val="22"/>
          <w:szCs w:val="22"/>
          <w:u w:val="none"/>
          <w:lang w:val="en-GB"/>
        </w:rPr>
        <w:t xml:space="preserve"> for the Customer’s receipt of the Services and/or Deliverables before or on the date on which the Services are to </w:t>
      </w:r>
      <w:r w:rsidRPr="377465C1" w:rsidR="30F46E28">
        <w:rPr>
          <w:rFonts w:ascii="Calibri" w:hAnsi="Calibri" w:eastAsia="Calibri" w:cs="Calibri"/>
          <w:b w:val="0"/>
          <w:bCs w:val="0"/>
          <w:i w:val="0"/>
          <w:iCs w:val="0"/>
          <w:strike w:val="0"/>
          <w:dstrike w:val="0"/>
          <w:noProof w:val="0"/>
          <w:color w:val="000000" w:themeColor="text1" w:themeTint="FF" w:themeShade="FF"/>
          <w:sz w:val="22"/>
          <w:szCs w:val="22"/>
          <w:u w:val="none"/>
          <w:lang w:val="en-GB"/>
        </w:rPr>
        <w:t>commence</w:t>
      </w:r>
      <w:r w:rsidRPr="377465C1" w:rsidR="30F46E28">
        <w:rPr>
          <w:rFonts w:ascii="Calibri" w:hAnsi="Calibri" w:eastAsia="Calibri" w:cs="Calibri"/>
          <w:b w:val="0"/>
          <w:bCs w:val="0"/>
          <w:i w:val="0"/>
          <w:iCs w:val="0"/>
          <w:strike w:val="0"/>
          <w:dstrike w:val="0"/>
          <w:noProof w:val="0"/>
          <w:color w:val="000000" w:themeColor="text1" w:themeTint="FF" w:themeShade="FF"/>
          <w:sz w:val="22"/>
          <w:szCs w:val="22"/>
          <w:u w:val="none"/>
          <w:lang w:val="en-GB"/>
        </w:rPr>
        <w:t>;</w:t>
      </w:r>
    </w:p>
    <w:p w:rsidR="7C75C6C3" w:rsidP="350DE35C" w:rsidRDefault="7C75C6C3" w14:paraId="17336B8A" w14:textId="01FE5125">
      <w:pPr>
        <w:pStyle w:val="ListParagraph"/>
        <w:spacing w:line="276" w:lineRule="auto"/>
        <w:ind w:left="1276" w:hanging="709"/>
        <w:jc w:val="both"/>
        <w:rPr>
          <w:rFonts w:ascii="Calibri" w:hAnsi="Calibri" w:eastAsia="Calibri" w:cs="Calibri"/>
          <w:b w:val="0"/>
          <w:bCs w:val="0"/>
          <w:i w:val="0"/>
          <w:iCs w:val="0"/>
          <w:strike w:val="0"/>
          <w:dstrike w:val="0"/>
          <w:noProof w:val="0"/>
          <w:color w:val="000000" w:themeColor="text1" w:themeTint="FF" w:themeShade="FF"/>
          <w:sz w:val="22"/>
          <w:szCs w:val="22"/>
          <w:u w:val="none"/>
          <w:lang w:val="en-GB"/>
        </w:rPr>
      </w:pPr>
    </w:p>
    <w:p w:rsidR="0F8EED57" w:rsidP="350DE35C" w:rsidRDefault="0F8EED57" w14:paraId="47E7EF2C" w14:textId="767FCF7E">
      <w:pPr>
        <w:pStyle w:val="ListParagraph"/>
        <w:numPr>
          <w:ilvl w:val="2"/>
          <w:numId w:val="1"/>
        </w:numPr>
        <w:spacing w:line="276" w:lineRule="auto"/>
        <w:ind w:left="1276" w:hanging="709"/>
        <w:jc w:val="both"/>
        <w:rPr>
          <w:rFonts w:ascii="Calibri" w:hAnsi="Calibri" w:eastAsia="Calibri" w:cs="Calibri"/>
          <w:b w:val="0"/>
          <w:bCs w:val="0"/>
          <w:i w:val="0"/>
          <w:iCs w:val="0"/>
          <w:strike w:val="0"/>
          <w:dstrike w:val="0"/>
          <w:noProof w:val="0"/>
          <w:color w:val="000000" w:themeColor="text1" w:themeTint="FF" w:themeShade="FF"/>
          <w:sz w:val="22"/>
          <w:szCs w:val="22"/>
          <w:u w:val="none"/>
          <w:lang w:val="en-GB"/>
        </w:rPr>
      </w:pPr>
      <w:r w:rsidRPr="350DE35C" w:rsidR="30F46E28">
        <w:rPr>
          <w:rFonts w:ascii="Calibri" w:hAnsi="Calibri" w:eastAsia="Calibri" w:cs="Calibri"/>
          <w:b w:val="0"/>
          <w:bCs w:val="0"/>
          <w:i w:val="0"/>
          <w:iCs w:val="0"/>
          <w:strike w:val="0"/>
          <w:dstrike w:val="0"/>
          <w:noProof w:val="0"/>
          <w:color w:val="000000" w:themeColor="text1" w:themeTint="FF" w:themeShade="FF"/>
          <w:sz w:val="22"/>
          <w:szCs w:val="22"/>
          <w:u w:val="none"/>
          <w:lang w:val="en-GB"/>
        </w:rPr>
        <w:t>comply with</w:t>
      </w:r>
      <w:r w:rsidRPr="350DE35C" w:rsidR="30F46E28">
        <w:rPr>
          <w:rFonts w:ascii="Calibri" w:hAnsi="Calibri" w:eastAsia="Calibri" w:cs="Calibri"/>
          <w:b w:val="0"/>
          <w:bCs w:val="0"/>
          <w:i w:val="0"/>
          <w:iCs w:val="0"/>
          <w:strike w:val="0"/>
          <w:dstrike w:val="0"/>
          <w:noProof w:val="0"/>
          <w:color w:val="000000" w:themeColor="text1" w:themeTint="FF" w:themeShade="FF"/>
          <w:sz w:val="22"/>
          <w:szCs w:val="22"/>
          <w:u w:val="none"/>
          <w:lang w:val="en-GB"/>
        </w:rPr>
        <w:t xml:space="preserve"> all </w:t>
      </w:r>
      <w:r w:rsidRPr="350DE35C" w:rsidR="3D1E8473">
        <w:rPr>
          <w:rFonts w:ascii="Calibri" w:hAnsi="Calibri" w:eastAsia="Calibri" w:cs="Calibri"/>
          <w:b w:val="0"/>
          <w:bCs w:val="0"/>
          <w:i w:val="0"/>
          <w:iCs w:val="0"/>
          <w:strike w:val="0"/>
          <w:dstrike w:val="0"/>
          <w:noProof w:val="0"/>
          <w:color w:val="000000" w:themeColor="text1" w:themeTint="FF" w:themeShade="FF"/>
          <w:sz w:val="22"/>
          <w:szCs w:val="22"/>
          <w:u w:val="none"/>
          <w:lang w:val="en-GB"/>
        </w:rPr>
        <w:t>a</w:t>
      </w:r>
      <w:r w:rsidRPr="350DE35C" w:rsidR="30F46E28">
        <w:rPr>
          <w:rFonts w:ascii="Calibri" w:hAnsi="Calibri" w:eastAsia="Calibri" w:cs="Calibri"/>
          <w:b w:val="0"/>
          <w:bCs w:val="0"/>
          <w:i w:val="0"/>
          <w:iCs w:val="0"/>
          <w:strike w:val="0"/>
          <w:dstrike w:val="0"/>
          <w:noProof w:val="0"/>
          <w:color w:val="000000" w:themeColor="text1" w:themeTint="FF" w:themeShade="FF"/>
          <w:sz w:val="22"/>
          <w:szCs w:val="22"/>
          <w:u w:val="none"/>
          <w:lang w:val="en-GB"/>
        </w:rPr>
        <w:t xml:space="preserve">pplicable </w:t>
      </w:r>
      <w:r w:rsidRPr="350DE35C" w:rsidR="4BA3A5DA">
        <w:rPr>
          <w:rFonts w:ascii="Calibri" w:hAnsi="Calibri" w:eastAsia="Calibri" w:cs="Calibri"/>
          <w:b w:val="0"/>
          <w:bCs w:val="0"/>
          <w:i w:val="0"/>
          <w:iCs w:val="0"/>
          <w:strike w:val="0"/>
          <w:dstrike w:val="0"/>
          <w:noProof w:val="0"/>
          <w:color w:val="000000" w:themeColor="text1" w:themeTint="FF" w:themeShade="FF"/>
          <w:sz w:val="22"/>
          <w:szCs w:val="22"/>
          <w:u w:val="none"/>
          <w:lang w:val="en-GB"/>
        </w:rPr>
        <w:t>l</w:t>
      </w:r>
      <w:r w:rsidRPr="350DE35C" w:rsidR="30F46E28">
        <w:rPr>
          <w:rFonts w:ascii="Calibri" w:hAnsi="Calibri" w:eastAsia="Calibri" w:cs="Calibri"/>
          <w:b w:val="0"/>
          <w:bCs w:val="0"/>
          <w:i w:val="0"/>
          <w:iCs w:val="0"/>
          <w:strike w:val="0"/>
          <w:dstrike w:val="0"/>
          <w:noProof w:val="0"/>
          <w:color w:val="000000" w:themeColor="text1" w:themeTint="FF" w:themeShade="FF"/>
          <w:sz w:val="22"/>
          <w:szCs w:val="22"/>
          <w:u w:val="none"/>
          <w:lang w:val="en-GB"/>
        </w:rPr>
        <w:t>aws;</w:t>
      </w:r>
    </w:p>
    <w:p w:rsidR="7C75C6C3" w:rsidP="350DE35C" w:rsidRDefault="7C75C6C3" w14:paraId="2F88083B" w14:textId="29DE847E">
      <w:pPr>
        <w:pStyle w:val="ListParagraph"/>
        <w:spacing w:line="276" w:lineRule="auto"/>
        <w:ind w:left="1276" w:hanging="709"/>
        <w:jc w:val="both"/>
        <w:rPr>
          <w:rFonts w:ascii="Calibri" w:hAnsi="Calibri" w:eastAsia="Calibri" w:cs="Calibri"/>
          <w:b w:val="0"/>
          <w:bCs w:val="0"/>
          <w:i w:val="0"/>
          <w:iCs w:val="0"/>
          <w:strike w:val="0"/>
          <w:dstrike w:val="0"/>
          <w:noProof w:val="0"/>
          <w:color w:val="000000" w:themeColor="text1" w:themeTint="FF" w:themeShade="FF"/>
          <w:sz w:val="22"/>
          <w:szCs w:val="22"/>
          <w:u w:val="none"/>
          <w:lang w:val="en-GB"/>
        </w:rPr>
      </w:pPr>
    </w:p>
    <w:p w:rsidR="0F8EED57" w:rsidP="350DE35C" w:rsidRDefault="0F8EED57" w14:paraId="37493133" w14:textId="120DB2EA">
      <w:pPr>
        <w:pStyle w:val="ListParagraph"/>
        <w:numPr>
          <w:ilvl w:val="2"/>
          <w:numId w:val="1"/>
        </w:numPr>
        <w:spacing w:line="276" w:lineRule="auto"/>
        <w:ind w:left="1276" w:hanging="709"/>
        <w:jc w:val="both"/>
        <w:rPr>
          <w:rFonts w:ascii="Calibri" w:hAnsi="Calibri" w:eastAsia="Calibri" w:cs="Calibri"/>
          <w:b w:val="0"/>
          <w:bCs w:val="0"/>
          <w:i w:val="0"/>
          <w:iCs w:val="0"/>
          <w:strike w:val="0"/>
          <w:dstrike w:val="0"/>
          <w:noProof w:val="0"/>
          <w:color w:val="000000" w:themeColor="text1" w:themeTint="FF" w:themeShade="FF"/>
          <w:sz w:val="22"/>
          <w:szCs w:val="22"/>
          <w:u w:val="none"/>
          <w:lang w:val="en-GB"/>
        </w:rPr>
      </w:pPr>
      <w:r w:rsidRPr="350DE35C" w:rsidR="30F46E28">
        <w:rPr>
          <w:rFonts w:ascii="Calibri" w:hAnsi="Calibri" w:eastAsia="Calibri" w:cs="Calibri"/>
          <w:b w:val="0"/>
          <w:bCs w:val="0"/>
          <w:i w:val="0"/>
          <w:iCs w:val="0"/>
          <w:strike w:val="0"/>
          <w:dstrike w:val="0"/>
          <w:noProof w:val="0"/>
          <w:color w:val="000000" w:themeColor="text1" w:themeTint="FF" w:themeShade="FF"/>
          <w:sz w:val="22"/>
          <w:szCs w:val="22"/>
          <w:u w:val="none"/>
          <w:lang w:val="en-GB"/>
        </w:rPr>
        <w:t>pay any undisputed fees in consideration of the Services under the terms and conditions of the Agreement; and</w:t>
      </w:r>
    </w:p>
    <w:p w:rsidR="7C75C6C3" w:rsidP="350DE35C" w:rsidRDefault="7C75C6C3" w14:paraId="4DB7A5A7" w14:textId="5466F7BA">
      <w:pPr>
        <w:pStyle w:val="ListParagraph"/>
        <w:spacing w:line="276" w:lineRule="auto"/>
        <w:ind w:left="1276" w:hanging="709"/>
        <w:jc w:val="both"/>
        <w:rPr>
          <w:rFonts w:ascii="Calibri" w:hAnsi="Calibri" w:eastAsia="Calibri" w:cs="Calibri"/>
          <w:b w:val="0"/>
          <w:bCs w:val="0"/>
          <w:i w:val="0"/>
          <w:iCs w:val="0"/>
          <w:strike w:val="0"/>
          <w:dstrike w:val="0"/>
          <w:noProof w:val="0"/>
          <w:color w:val="000000" w:themeColor="text1" w:themeTint="FF" w:themeShade="FF"/>
          <w:sz w:val="22"/>
          <w:szCs w:val="22"/>
          <w:u w:val="none"/>
          <w:lang w:val="en-GB"/>
        </w:rPr>
      </w:pPr>
    </w:p>
    <w:p w:rsidR="0F8EED57" w:rsidP="377465C1" w:rsidRDefault="0F8EED57" w14:paraId="4F5F9884" w14:textId="610018F6">
      <w:pPr>
        <w:pStyle w:val="ListParagraph"/>
        <w:numPr>
          <w:ilvl w:val="2"/>
          <w:numId w:val="1"/>
        </w:numPr>
        <w:spacing w:line="276" w:lineRule="auto"/>
        <w:ind w:left="1276" w:hanging="709"/>
        <w:jc w:val="both"/>
        <w:rPr>
          <w:rFonts w:ascii="Calibri" w:hAnsi="Calibri" w:eastAsia="Calibri" w:cs="Calibri"/>
          <w:b w:val="0"/>
          <w:bCs w:val="0"/>
          <w:i w:val="0"/>
          <w:iCs w:val="0"/>
          <w:strike w:val="0"/>
          <w:dstrike w:val="0"/>
          <w:noProof w:val="0"/>
          <w:color w:val="000000" w:themeColor="text1" w:themeTint="FF" w:themeShade="FF"/>
          <w:sz w:val="22"/>
          <w:szCs w:val="22"/>
          <w:u w:val="none"/>
          <w:lang w:val="en-GB"/>
        </w:rPr>
      </w:pPr>
      <w:r w:rsidRPr="377465C1" w:rsidR="30F46E28">
        <w:rPr>
          <w:rFonts w:ascii="Calibri" w:hAnsi="Calibri" w:eastAsia="Calibri" w:cs="Calibri"/>
          <w:b w:val="0"/>
          <w:bCs w:val="0"/>
          <w:i w:val="0"/>
          <w:iCs w:val="0"/>
          <w:strike w:val="0"/>
          <w:dstrike w:val="0"/>
          <w:noProof w:val="0"/>
          <w:color w:val="000000" w:themeColor="text1" w:themeTint="FF" w:themeShade="FF"/>
          <w:sz w:val="22"/>
          <w:szCs w:val="22"/>
          <w:u w:val="none"/>
          <w:lang w:val="en-GB"/>
        </w:rPr>
        <w:t xml:space="preserve">promptly provide the </w:t>
      </w:r>
      <w:r w:rsidRPr="377465C1" w:rsidR="77EDCE5C">
        <w:rPr>
          <w:rFonts w:ascii="Calibri" w:hAnsi="Calibri" w:eastAsia="Calibri" w:cs="Calibri"/>
          <w:b w:val="0"/>
          <w:bCs w:val="0"/>
          <w:i w:val="0"/>
          <w:iCs w:val="0"/>
          <w:strike w:val="0"/>
          <w:dstrike w:val="0"/>
          <w:noProof w:val="0"/>
          <w:color w:val="000000" w:themeColor="text1" w:themeTint="FF" w:themeShade="FF"/>
          <w:sz w:val="22"/>
          <w:szCs w:val="22"/>
          <w:u w:val="none"/>
          <w:lang w:val="en-GB"/>
        </w:rPr>
        <w:t>Consultant</w:t>
      </w:r>
      <w:r w:rsidRPr="377465C1" w:rsidR="30F46E28">
        <w:rPr>
          <w:rFonts w:ascii="Calibri" w:hAnsi="Calibri" w:eastAsia="Calibri" w:cs="Calibri"/>
          <w:b w:val="0"/>
          <w:bCs w:val="0"/>
          <w:i w:val="0"/>
          <w:iCs w:val="0"/>
          <w:strike w:val="0"/>
          <w:dstrike w:val="0"/>
          <w:noProof w:val="0"/>
          <w:color w:val="000000" w:themeColor="text1" w:themeTint="FF" w:themeShade="FF"/>
          <w:sz w:val="22"/>
          <w:szCs w:val="22"/>
          <w:u w:val="none"/>
          <w:lang w:val="en-GB"/>
        </w:rPr>
        <w:t xml:space="preserve"> with all </w:t>
      </w:r>
      <w:r w:rsidRPr="377465C1" w:rsidR="30F46E28">
        <w:rPr>
          <w:rFonts w:ascii="Calibri" w:hAnsi="Calibri" w:eastAsia="Calibri" w:cs="Calibri"/>
          <w:b w:val="0"/>
          <w:bCs w:val="0"/>
          <w:i w:val="0"/>
          <w:iCs w:val="0"/>
          <w:strike w:val="0"/>
          <w:dstrike w:val="0"/>
          <w:noProof w:val="0"/>
          <w:color w:val="000000" w:themeColor="text1" w:themeTint="FF" w:themeShade="FF"/>
          <w:sz w:val="22"/>
          <w:szCs w:val="22"/>
          <w:u w:val="none"/>
          <w:lang w:val="en-GB"/>
        </w:rPr>
        <w:t xml:space="preserve">information, </w:t>
      </w:r>
      <w:r w:rsidRPr="377465C1" w:rsidR="30F46E28">
        <w:rPr>
          <w:rFonts w:ascii="Calibri" w:hAnsi="Calibri" w:eastAsia="Calibri" w:cs="Calibri"/>
          <w:b w:val="0"/>
          <w:bCs w:val="0"/>
          <w:i w:val="0"/>
          <w:iCs w:val="0"/>
          <w:strike w:val="0"/>
          <w:dstrike w:val="0"/>
          <w:noProof w:val="0"/>
          <w:color w:val="000000" w:themeColor="text1" w:themeTint="FF" w:themeShade="FF"/>
          <w:sz w:val="22"/>
          <w:szCs w:val="22"/>
          <w:u w:val="none"/>
          <w:lang w:val="en-GB"/>
        </w:rPr>
        <w:t>ass</w:t>
      </w:r>
      <w:r w:rsidRPr="377465C1" w:rsidR="30F46E28">
        <w:rPr>
          <w:rFonts w:ascii="Calibri" w:hAnsi="Calibri" w:eastAsia="Calibri" w:cs="Calibri"/>
          <w:b w:val="0"/>
          <w:bCs w:val="0"/>
          <w:i w:val="0"/>
          <w:iCs w:val="0"/>
          <w:strike w:val="0"/>
          <w:dstrike w:val="0"/>
          <w:noProof w:val="0"/>
          <w:color w:val="000000" w:themeColor="text1" w:themeTint="FF" w:themeShade="FF"/>
          <w:sz w:val="22"/>
          <w:szCs w:val="22"/>
          <w:u w:val="none"/>
          <w:lang w:val="en-GB"/>
        </w:rPr>
        <w:t>istance</w:t>
      </w:r>
      <w:r w:rsidRPr="377465C1" w:rsidR="30F46E28">
        <w:rPr>
          <w:rFonts w:ascii="Calibri" w:hAnsi="Calibri" w:eastAsia="Calibri" w:cs="Calibri"/>
          <w:b w:val="0"/>
          <w:bCs w:val="0"/>
          <w:i w:val="0"/>
          <w:iCs w:val="0"/>
          <w:strike w:val="0"/>
          <w:dstrike w:val="0"/>
          <w:noProof w:val="0"/>
          <w:color w:val="000000" w:themeColor="text1" w:themeTint="FF" w:themeShade="FF"/>
          <w:sz w:val="22"/>
          <w:szCs w:val="22"/>
          <w:u w:val="none"/>
          <w:lang w:val="en-GB"/>
        </w:rPr>
        <w:t xml:space="preserve">, </w:t>
      </w:r>
      <w:r w:rsidRPr="377465C1" w:rsidR="30F46E28">
        <w:rPr>
          <w:rFonts w:ascii="Calibri" w:hAnsi="Calibri" w:eastAsia="Calibri" w:cs="Calibri"/>
          <w:b w:val="0"/>
          <w:bCs w:val="0"/>
          <w:i w:val="0"/>
          <w:iCs w:val="0"/>
          <w:strike w:val="0"/>
          <w:dstrike w:val="0"/>
          <w:noProof w:val="0"/>
          <w:color w:val="000000" w:themeColor="text1" w:themeTint="FF" w:themeShade="FF"/>
          <w:sz w:val="22"/>
          <w:szCs w:val="22"/>
          <w:u w:val="none"/>
          <w:lang w:val="en-GB"/>
        </w:rPr>
        <w:t>materials</w:t>
      </w:r>
      <w:r w:rsidRPr="377465C1" w:rsidR="78AB426E">
        <w:rPr>
          <w:rFonts w:ascii="Calibri" w:hAnsi="Calibri" w:eastAsia="Calibri" w:cs="Calibri"/>
          <w:b w:val="0"/>
          <w:bCs w:val="0"/>
          <w:i w:val="0"/>
          <w:iCs w:val="0"/>
          <w:strike w:val="0"/>
          <w:dstrike w:val="0"/>
          <w:noProof w:val="0"/>
          <w:color w:val="000000" w:themeColor="text1" w:themeTint="FF" w:themeShade="FF"/>
          <w:sz w:val="22"/>
          <w:szCs w:val="22"/>
          <w:u w:val="none"/>
          <w:lang w:val="en-GB"/>
        </w:rPr>
        <w:t>,</w:t>
      </w:r>
      <w:r w:rsidRPr="377465C1" w:rsidR="30F46E28">
        <w:rPr>
          <w:rFonts w:ascii="Calibri" w:hAnsi="Calibri" w:eastAsia="Calibri" w:cs="Calibri"/>
          <w:b w:val="0"/>
          <w:bCs w:val="0"/>
          <w:i w:val="0"/>
          <w:iCs w:val="0"/>
          <w:strike w:val="0"/>
          <w:dstrike w:val="0"/>
          <w:noProof w:val="0"/>
          <w:color w:val="000000" w:themeColor="text1" w:themeTint="FF" w:themeShade="FF"/>
          <w:sz w:val="22"/>
          <w:szCs w:val="22"/>
          <w:u w:val="none"/>
          <w:lang w:val="en-GB"/>
        </w:rPr>
        <w:t xml:space="preserve"> and resources that the </w:t>
      </w:r>
      <w:r w:rsidRPr="377465C1" w:rsidR="6187C73B">
        <w:rPr>
          <w:rFonts w:ascii="Calibri" w:hAnsi="Calibri" w:eastAsia="Calibri" w:cs="Calibri"/>
          <w:b w:val="0"/>
          <w:bCs w:val="0"/>
          <w:i w:val="0"/>
          <w:iCs w:val="0"/>
          <w:strike w:val="0"/>
          <w:dstrike w:val="0"/>
          <w:noProof w:val="0"/>
          <w:color w:val="000000" w:themeColor="text1" w:themeTint="FF" w:themeShade="FF"/>
          <w:sz w:val="22"/>
          <w:szCs w:val="22"/>
          <w:u w:val="none"/>
          <w:lang w:val="en-GB"/>
        </w:rPr>
        <w:t>Consultant</w:t>
      </w:r>
      <w:r w:rsidRPr="377465C1" w:rsidR="30F46E28">
        <w:rPr>
          <w:rFonts w:ascii="Calibri" w:hAnsi="Calibri" w:eastAsia="Calibri" w:cs="Calibri"/>
          <w:b w:val="0"/>
          <w:bCs w:val="0"/>
          <w:i w:val="0"/>
          <w:iCs w:val="0"/>
          <w:strike w:val="0"/>
          <w:dstrike w:val="0"/>
          <w:noProof w:val="0"/>
          <w:color w:val="000000" w:themeColor="text1" w:themeTint="FF" w:themeShade="FF"/>
          <w:sz w:val="22"/>
          <w:szCs w:val="22"/>
          <w:u w:val="none"/>
          <w:lang w:val="en-GB"/>
        </w:rPr>
        <w:t xml:space="preserve"> may </w:t>
      </w:r>
      <w:r w:rsidRPr="377465C1" w:rsidR="30F46E28">
        <w:rPr>
          <w:rFonts w:ascii="Calibri" w:hAnsi="Calibri" w:eastAsia="Calibri" w:cs="Calibri"/>
          <w:b w:val="0"/>
          <w:bCs w:val="0"/>
          <w:i w:val="0"/>
          <w:iCs w:val="0"/>
          <w:strike w:val="0"/>
          <w:dstrike w:val="0"/>
          <w:noProof w:val="0"/>
          <w:color w:val="000000" w:themeColor="text1" w:themeTint="FF" w:themeShade="FF"/>
          <w:sz w:val="22"/>
          <w:szCs w:val="22"/>
          <w:u w:val="none"/>
          <w:lang w:val="en-GB"/>
        </w:rPr>
        <w:t>require</w:t>
      </w:r>
      <w:r w:rsidRPr="377465C1" w:rsidR="30F46E28">
        <w:rPr>
          <w:rFonts w:ascii="Calibri" w:hAnsi="Calibri" w:eastAsia="Calibri" w:cs="Calibri"/>
          <w:b w:val="0"/>
          <w:bCs w:val="0"/>
          <w:i w:val="0"/>
          <w:iCs w:val="0"/>
          <w:strike w:val="0"/>
          <w:dstrike w:val="0"/>
          <w:noProof w:val="0"/>
          <w:color w:val="000000" w:themeColor="text1" w:themeTint="FF" w:themeShade="FF"/>
          <w:sz w:val="22"/>
          <w:szCs w:val="22"/>
          <w:u w:val="none"/>
          <w:lang w:val="en-GB"/>
        </w:rPr>
        <w:t xml:space="preserve"> from time to time in connection with the supply of the Services and the performance of the </w:t>
      </w:r>
      <w:r w:rsidRPr="377465C1" w:rsidR="4A5B9917">
        <w:rPr>
          <w:rFonts w:ascii="Calibri" w:hAnsi="Calibri" w:eastAsia="Calibri" w:cs="Calibri"/>
          <w:b w:val="0"/>
          <w:bCs w:val="0"/>
          <w:i w:val="0"/>
          <w:iCs w:val="0"/>
          <w:strike w:val="0"/>
          <w:dstrike w:val="0"/>
          <w:noProof w:val="0"/>
          <w:color w:val="000000" w:themeColor="text1" w:themeTint="FF" w:themeShade="FF"/>
          <w:sz w:val="22"/>
          <w:szCs w:val="22"/>
          <w:u w:val="none"/>
          <w:lang w:val="en-GB"/>
        </w:rPr>
        <w:t>Consultant’s</w:t>
      </w:r>
      <w:r w:rsidRPr="377465C1" w:rsidR="30F46E28">
        <w:rPr>
          <w:rFonts w:ascii="Calibri" w:hAnsi="Calibri" w:eastAsia="Calibri" w:cs="Calibri"/>
          <w:b w:val="0"/>
          <w:bCs w:val="0"/>
          <w:i w:val="0"/>
          <w:iCs w:val="0"/>
          <w:strike w:val="0"/>
          <w:dstrike w:val="0"/>
          <w:noProof w:val="0"/>
          <w:color w:val="000000" w:themeColor="text1" w:themeTint="FF" w:themeShade="FF"/>
          <w:sz w:val="22"/>
          <w:szCs w:val="22"/>
          <w:u w:val="none"/>
          <w:lang w:val="en-GB"/>
        </w:rPr>
        <w:t xml:space="preserve"> obligations under this Agreement</w:t>
      </w:r>
      <w:r w:rsidRPr="377465C1" w:rsidR="069B718B">
        <w:rPr>
          <w:rFonts w:ascii="Calibri" w:hAnsi="Calibri" w:eastAsia="Calibri" w:cs="Calibri"/>
          <w:b w:val="0"/>
          <w:bCs w:val="0"/>
          <w:i w:val="0"/>
          <w:iCs w:val="0"/>
          <w:strike w:val="0"/>
          <w:dstrike w:val="0"/>
          <w:noProof w:val="0"/>
          <w:color w:val="000000" w:themeColor="text1" w:themeTint="FF" w:themeShade="FF"/>
          <w:sz w:val="22"/>
          <w:szCs w:val="22"/>
          <w:u w:val="none"/>
          <w:lang w:val="en-GB"/>
        </w:rPr>
        <w:t>.</w:t>
      </w:r>
    </w:p>
    <w:p w:rsidRPr="00C40DC2" w:rsidR="00B14407" w:rsidP="377465C1" w:rsidRDefault="00B14407" w14:paraId="5225FCA6" w14:textId="20DC41E1">
      <w:pPr>
        <w:pStyle w:val="Normal"/>
        <w:spacing w:line="276" w:lineRule="auto"/>
        <w:ind w:left="567"/>
        <w:rPr>
          <w:sz w:val="22"/>
          <w:szCs w:val="22"/>
        </w:rPr>
      </w:pPr>
    </w:p>
    <w:p w:rsidRPr="0077125D" w:rsidR="0077125D" w:rsidP="00C40DC2" w:rsidRDefault="0077125D" w14:paraId="6BC29653" w14:textId="7DC0756A">
      <w:pPr>
        <w:pStyle w:val="ListParagraph"/>
        <w:numPr>
          <w:ilvl w:val="0"/>
          <w:numId w:val="1"/>
        </w:numPr>
        <w:spacing w:line="276" w:lineRule="auto"/>
        <w:ind w:left="567" w:hanging="567"/>
        <w:jc w:val="both"/>
        <w:rPr>
          <w:b w:val="1"/>
          <w:bCs w:val="1"/>
          <w:sz w:val="22"/>
          <w:szCs w:val="22"/>
        </w:rPr>
      </w:pPr>
      <w:r w:rsidRPr="7C75C6C3" w:rsidR="52D1ED8C">
        <w:rPr>
          <w:b w:val="1"/>
          <w:bCs w:val="1"/>
          <w:sz w:val="22"/>
          <w:szCs w:val="22"/>
        </w:rPr>
        <w:t>INTELLECTUAL PROPERTY RIGHTS</w:t>
      </w:r>
    </w:p>
    <w:p w:rsidR="0077125D" w:rsidP="0077125D" w:rsidRDefault="0077125D" w14:paraId="673BF94A" w14:textId="77777777">
      <w:pPr>
        <w:pStyle w:val="ListParagraph"/>
        <w:spacing w:line="276" w:lineRule="auto"/>
        <w:ind w:left="567"/>
        <w:jc w:val="both"/>
        <w:rPr>
          <w:sz w:val="22"/>
          <w:szCs w:val="22"/>
        </w:rPr>
      </w:pPr>
    </w:p>
    <w:p w:rsidR="0077125D" w:rsidP="0077125D" w:rsidRDefault="00F944FD" w14:paraId="0DF00152" w14:textId="47B687C9">
      <w:pPr>
        <w:pStyle w:val="ListParagraph"/>
        <w:numPr>
          <w:ilvl w:val="1"/>
          <w:numId w:val="1"/>
        </w:numPr>
        <w:spacing w:line="276" w:lineRule="auto"/>
        <w:ind w:left="567" w:hanging="567"/>
        <w:jc w:val="both"/>
        <w:rPr>
          <w:sz w:val="22"/>
          <w:szCs w:val="22"/>
        </w:rPr>
      </w:pPr>
      <w:r w:rsidRPr="377465C1" w:rsidR="52D1ED8C">
        <w:rPr>
          <w:sz w:val="22"/>
          <w:szCs w:val="22"/>
        </w:rPr>
        <w:t>All intellectual property rights worldwide, including copyrights, patents, inventions (whether patentable or not), trademarks, service marks, trade secrets, know-how, confidential information, trade dress, trade names, logos, corporate names, and domain names, together with associated goodwill, derivative works, and all other moral or intangible rights (collectively, "</w:t>
      </w:r>
      <w:r w:rsidRPr="377465C1" w:rsidR="52D1ED8C">
        <w:rPr>
          <w:b w:val="1"/>
          <w:bCs w:val="1"/>
          <w:sz w:val="22"/>
          <w:szCs w:val="22"/>
        </w:rPr>
        <w:t>Intellectual Property Rights</w:t>
      </w:r>
      <w:r w:rsidRPr="377465C1" w:rsidR="52D1ED8C">
        <w:rPr>
          <w:sz w:val="22"/>
          <w:szCs w:val="22"/>
        </w:rPr>
        <w:t xml:space="preserve">"), in all </w:t>
      </w:r>
      <w:r w:rsidRPr="377465C1" w:rsidR="52D1ED8C">
        <w:rPr>
          <w:b w:val="0"/>
          <w:bCs w:val="0"/>
          <w:sz w:val="22"/>
          <w:szCs w:val="22"/>
        </w:rPr>
        <w:t>Deliverables</w:t>
      </w:r>
      <w:r w:rsidRPr="377465C1" w:rsidR="52D1ED8C">
        <w:rPr>
          <w:sz w:val="22"/>
          <w:szCs w:val="22"/>
        </w:rPr>
        <w:t xml:space="preserve"> shall be owned solely by the Customer.</w:t>
      </w:r>
      <w:r w:rsidRPr="377465C1" w:rsidR="3DBD3D90">
        <w:rPr>
          <w:sz w:val="22"/>
          <w:szCs w:val="22"/>
        </w:rPr>
        <w:t xml:space="preserve"> </w:t>
      </w:r>
      <w:r w:rsidRPr="377465C1" w:rsidR="52D1ED8C">
        <w:rPr>
          <w:sz w:val="22"/>
          <w:szCs w:val="22"/>
        </w:rPr>
        <w:t xml:space="preserve">Where any Deliverable qualifies as a "work made for hire" under applicable law, it shall be treated as such for the Customer's benefit. The </w:t>
      </w:r>
      <w:r w:rsidRPr="377465C1" w:rsidR="60DC2AEA">
        <w:rPr>
          <w:sz w:val="22"/>
          <w:szCs w:val="22"/>
        </w:rPr>
        <w:t>Consultant</w:t>
      </w:r>
      <w:r w:rsidRPr="377465C1" w:rsidR="52D1ED8C">
        <w:rPr>
          <w:sz w:val="22"/>
          <w:szCs w:val="22"/>
        </w:rPr>
        <w:t xml:space="preserve"> hereby irrevocably </w:t>
      </w:r>
      <w:bookmarkStart w:name="_Int_YDNIXYei" w:id="64132343"/>
      <w:r w:rsidRPr="377465C1" w:rsidR="52D1ED8C">
        <w:rPr>
          <w:sz w:val="22"/>
          <w:szCs w:val="22"/>
        </w:rPr>
        <w:t>assigns, and</w:t>
      </w:r>
      <w:bookmarkEnd w:id="64132343"/>
      <w:r w:rsidRPr="377465C1" w:rsidR="52D1ED8C">
        <w:rPr>
          <w:sz w:val="22"/>
          <w:szCs w:val="22"/>
        </w:rPr>
        <w:t xml:space="preserve"> will ensure that its </w:t>
      </w:r>
      <w:r w:rsidRPr="377465C1" w:rsidR="010CD4B5">
        <w:rPr>
          <w:sz w:val="22"/>
          <w:szCs w:val="22"/>
        </w:rPr>
        <w:t>personnel</w:t>
      </w:r>
      <w:r w:rsidRPr="377465C1" w:rsidR="28E1FD35">
        <w:rPr>
          <w:sz w:val="22"/>
          <w:szCs w:val="22"/>
        </w:rPr>
        <w:t xml:space="preserve"> and contractor</w:t>
      </w:r>
      <w:r w:rsidRPr="377465C1" w:rsidR="28E1FD35">
        <w:rPr>
          <w:sz w:val="22"/>
          <w:szCs w:val="22"/>
        </w:rPr>
        <w:t>s</w:t>
      </w:r>
      <w:r w:rsidRPr="377465C1" w:rsidR="52D1ED8C">
        <w:rPr>
          <w:sz w:val="22"/>
          <w:szCs w:val="22"/>
        </w:rPr>
        <w:t xml:space="preserve"> </w:t>
      </w:r>
      <w:r w:rsidRPr="377465C1" w:rsidR="16444817">
        <w:rPr>
          <w:sz w:val="22"/>
          <w:szCs w:val="22"/>
        </w:rPr>
        <w:t>also assign</w:t>
      </w:r>
      <w:r w:rsidRPr="377465C1" w:rsidR="52D1ED8C">
        <w:rPr>
          <w:sz w:val="22"/>
          <w:szCs w:val="22"/>
        </w:rPr>
        <w:t xml:space="preserve"> to the Customer all rights, title, and interest globally in and to the </w:t>
      </w:r>
      <w:r w:rsidRPr="377465C1" w:rsidR="52D1ED8C">
        <w:rPr>
          <w:sz w:val="22"/>
          <w:szCs w:val="22"/>
        </w:rPr>
        <w:t>Deliverables</w:t>
      </w:r>
      <w:r w:rsidRPr="377465C1" w:rsidR="52D1ED8C">
        <w:rPr>
          <w:sz w:val="22"/>
          <w:szCs w:val="22"/>
        </w:rPr>
        <w:t>, including all Intellectual Property Rights, with n</w:t>
      </w:r>
      <w:r w:rsidRPr="377465C1" w:rsidR="52D1ED8C">
        <w:rPr>
          <w:sz w:val="22"/>
          <w:szCs w:val="22"/>
        </w:rPr>
        <w:t xml:space="preserve">o </w:t>
      </w:r>
      <w:r w:rsidRPr="377465C1" w:rsidR="52D1ED8C">
        <w:rPr>
          <w:sz w:val="22"/>
          <w:szCs w:val="22"/>
        </w:rPr>
        <w:t>addition</w:t>
      </w:r>
      <w:r w:rsidRPr="377465C1" w:rsidR="52D1ED8C">
        <w:rPr>
          <w:sz w:val="22"/>
          <w:szCs w:val="22"/>
        </w:rPr>
        <w:t>al</w:t>
      </w:r>
      <w:r w:rsidRPr="377465C1" w:rsidR="52D1ED8C">
        <w:rPr>
          <w:sz w:val="22"/>
          <w:szCs w:val="22"/>
        </w:rPr>
        <w:t xml:space="preserve"> consideration. The </w:t>
      </w:r>
      <w:r w:rsidRPr="377465C1" w:rsidR="0B0242EA">
        <w:rPr>
          <w:sz w:val="22"/>
          <w:szCs w:val="22"/>
        </w:rPr>
        <w:t>Consultant</w:t>
      </w:r>
      <w:r w:rsidRPr="377465C1" w:rsidR="52D1ED8C">
        <w:rPr>
          <w:sz w:val="22"/>
          <w:szCs w:val="22"/>
        </w:rPr>
        <w:t xml:space="preserve"> will further ensure that </w:t>
      </w:r>
      <w:r w:rsidRPr="377465C1" w:rsidR="0260F790">
        <w:rPr>
          <w:sz w:val="22"/>
          <w:szCs w:val="22"/>
        </w:rPr>
        <w:t>Consultant’s personnel and contractors</w:t>
      </w:r>
      <w:r w:rsidRPr="377465C1" w:rsidR="52D1ED8C">
        <w:rPr>
          <w:sz w:val="22"/>
          <w:szCs w:val="22"/>
        </w:rPr>
        <w:t xml:space="preserve"> irrevocably waive any moral rights they may hold in an</w:t>
      </w:r>
      <w:r w:rsidRPr="377465C1" w:rsidR="52D1ED8C">
        <w:rPr>
          <w:sz w:val="22"/>
          <w:szCs w:val="22"/>
        </w:rPr>
        <w:t xml:space="preserve">y </w:t>
      </w:r>
      <w:r w:rsidRPr="377465C1" w:rsidR="52D1ED8C">
        <w:rPr>
          <w:sz w:val="22"/>
          <w:szCs w:val="22"/>
        </w:rPr>
        <w:t>jurisdicti</w:t>
      </w:r>
      <w:r w:rsidRPr="377465C1" w:rsidR="52D1ED8C">
        <w:rPr>
          <w:sz w:val="22"/>
          <w:szCs w:val="22"/>
        </w:rPr>
        <w:t>on</w:t>
      </w:r>
      <w:r w:rsidRPr="377465C1" w:rsidR="52D1ED8C">
        <w:rPr>
          <w:sz w:val="22"/>
          <w:szCs w:val="22"/>
        </w:rPr>
        <w:t xml:space="preserve"> with respect to the </w:t>
      </w:r>
      <w:r w:rsidRPr="377465C1" w:rsidR="52D1ED8C">
        <w:rPr>
          <w:sz w:val="22"/>
          <w:szCs w:val="22"/>
        </w:rPr>
        <w:t>Deliverables</w:t>
      </w:r>
      <w:r w:rsidRPr="377465C1" w:rsidR="52D1ED8C">
        <w:rPr>
          <w:sz w:val="22"/>
          <w:szCs w:val="22"/>
        </w:rPr>
        <w:t>, to the exten</w:t>
      </w:r>
      <w:r w:rsidRPr="377465C1" w:rsidR="52D1ED8C">
        <w:rPr>
          <w:sz w:val="22"/>
          <w:szCs w:val="22"/>
        </w:rPr>
        <w:t xml:space="preserve">t </w:t>
      </w:r>
      <w:r w:rsidRPr="377465C1" w:rsidR="52D1ED8C">
        <w:rPr>
          <w:sz w:val="22"/>
          <w:szCs w:val="22"/>
        </w:rPr>
        <w:t>permitt</w:t>
      </w:r>
      <w:r w:rsidRPr="377465C1" w:rsidR="52D1ED8C">
        <w:rPr>
          <w:sz w:val="22"/>
          <w:szCs w:val="22"/>
        </w:rPr>
        <w:t>ed</w:t>
      </w:r>
      <w:r w:rsidRPr="377465C1" w:rsidR="52D1ED8C">
        <w:rPr>
          <w:sz w:val="22"/>
          <w:szCs w:val="22"/>
        </w:rPr>
        <w:t xml:space="preserve"> by law.</w:t>
      </w:r>
    </w:p>
    <w:p w:rsidR="7C75C6C3" w:rsidP="377465C1" w:rsidRDefault="7C75C6C3" w14:paraId="41CAA4F0" w14:textId="77802A8C">
      <w:pPr>
        <w:pStyle w:val="ListParagraph"/>
        <w:spacing w:line="276" w:lineRule="auto"/>
        <w:ind w:left="567"/>
        <w:jc w:val="both"/>
        <w:rPr>
          <w:sz w:val="22"/>
          <w:szCs w:val="22"/>
        </w:rPr>
      </w:pPr>
    </w:p>
    <w:p w:rsidR="1A72203C" w:rsidP="7C75C6C3" w:rsidRDefault="1A72203C" w14:paraId="543E1BFB" w14:textId="4FD21ACA">
      <w:pPr>
        <w:pStyle w:val="ListParagraph"/>
        <w:numPr>
          <w:ilvl w:val="1"/>
          <w:numId w:val="1"/>
        </w:numPr>
        <w:spacing w:line="276" w:lineRule="auto"/>
        <w:ind w:left="567" w:hanging="567"/>
        <w:jc w:val="both"/>
        <w:rPr>
          <w:sz w:val="22"/>
          <w:szCs w:val="22"/>
        </w:rPr>
      </w:pPr>
      <w:r w:rsidRPr="377465C1" w:rsidR="1A72203C">
        <w:rPr>
          <w:sz w:val="22"/>
          <w:szCs w:val="22"/>
        </w:rPr>
        <w:t xml:space="preserve">Where the Customer provides the </w:t>
      </w:r>
      <w:r w:rsidRPr="377465C1" w:rsidR="0471B780">
        <w:rPr>
          <w:sz w:val="22"/>
          <w:szCs w:val="22"/>
        </w:rPr>
        <w:t>Consultant</w:t>
      </w:r>
      <w:r w:rsidRPr="377465C1" w:rsidR="1A72203C">
        <w:rPr>
          <w:sz w:val="22"/>
          <w:szCs w:val="22"/>
        </w:rPr>
        <w:t xml:space="preserve"> with any materials and/or tools under this Agreement for the provision of the Services and/or the performance of the </w:t>
      </w:r>
      <w:r w:rsidRPr="377465C1" w:rsidR="2BFB0CA3">
        <w:rPr>
          <w:sz w:val="22"/>
          <w:szCs w:val="22"/>
        </w:rPr>
        <w:t>Consultant’s</w:t>
      </w:r>
      <w:r w:rsidRPr="377465C1" w:rsidR="1A72203C">
        <w:rPr>
          <w:sz w:val="22"/>
          <w:szCs w:val="22"/>
        </w:rPr>
        <w:t xml:space="preserve"> obligations under this Agreement, the Customer grants to the </w:t>
      </w:r>
      <w:r w:rsidRPr="377465C1" w:rsidR="79A31518">
        <w:rPr>
          <w:sz w:val="22"/>
          <w:szCs w:val="22"/>
        </w:rPr>
        <w:t>Consultant</w:t>
      </w:r>
      <w:r w:rsidRPr="377465C1" w:rsidR="1A72203C">
        <w:rPr>
          <w:sz w:val="22"/>
          <w:szCs w:val="22"/>
        </w:rPr>
        <w:t xml:space="preserve"> a personal, non-exclusive, royalty-free, revocabl</w:t>
      </w:r>
      <w:r w:rsidRPr="377465C1" w:rsidR="186A61E0">
        <w:rPr>
          <w:sz w:val="22"/>
          <w:szCs w:val="22"/>
        </w:rPr>
        <w:t>e, non-sublicensable and non-transferable license to use such materials and/or tools.</w:t>
      </w:r>
    </w:p>
    <w:p w:rsidR="7C75C6C3" w:rsidP="7C75C6C3" w:rsidRDefault="7C75C6C3" w14:paraId="68468DD2" w14:textId="505558E1">
      <w:pPr>
        <w:pStyle w:val="ListParagraph"/>
        <w:spacing w:line="276" w:lineRule="auto"/>
        <w:ind w:left="567" w:hanging="567"/>
        <w:jc w:val="both"/>
        <w:rPr>
          <w:sz w:val="22"/>
          <w:szCs w:val="22"/>
        </w:rPr>
      </w:pPr>
    </w:p>
    <w:p w:rsidR="186A61E0" w:rsidP="7C75C6C3" w:rsidRDefault="186A61E0" w14:paraId="1A4F9F04" w14:textId="34AC66B2">
      <w:pPr>
        <w:pStyle w:val="ListParagraph"/>
        <w:numPr>
          <w:ilvl w:val="1"/>
          <w:numId w:val="1"/>
        </w:numPr>
        <w:spacing w:line="276" w:lineRule="auto"/>
        <w:ind w:left="567" w:hanging="567"/>
        <w:jc w:val="both"/>
        <w:rPr>
          <w:sz w:val="22"/>
          <w:szCs w:val="22"/>
        </w:rPr>
      </w:pPr>
      <w:r w:rsidRPr="377465C1" w:rsidR="186A61E0">
        <w:rPr>
          <w:sz w:val="22"/>
          <w:szCs w:val="22"/>
        </w:rPr>
        <w:t xml:space="preserve">Notwithstanding this Section </w:t>
      </w:r>
      <w:r w:rsidRPr="377465C1" w:rsidR="4D24441F">
        <w:rPr>
          <w:sz w:val="22"/>
          <w:szCs w:val="22"/>
        </w:rPr>
        <w:t>7</w:t>
      </w:r>
      <w:r w:rsidRPr="377465C1" w:rsidR="186A61E0">
        <w:rPr>
          <w:sz w:val="22"/>
          <w:szCs w:val="22"/>
        </w:rPr>
        <w:t xml:space="preserve">, each Party shall </w:t>
      </w:r>
      <w:r w:rsidRPr="377465C1" w:rsidR="186A61E0">
        <w:rPr>
          <w:sz w:val="22"/>
          <w:szCs w:val="22"/>
        </w:rPr>
        <w:t>retain</w:t>
      </w:r>
      <w:r w:rsidRPr="377465C1" w:rsidR="186A61E0">
        <w:rPr>
          <w:sz w:val="22"/>
          <w:szCs w:val="22"/>
        </w:rPr>
        <w:t xml:space="preserve"> ownership of any Background Materials. For the purposes of this Agreement, “</w:t>
      </w:r>
      <w:r w:rsidRPr="377465C1" w:rsidR="186A61E0">
        <w:rPr>
          <w:b w:val="1"/>
          <w:bCs w:val="1"/>
          <w:sz w:val="22"/>
          <w:szCs w:val="22"/>
        </w:rPr>
        <w:t>Background Materials</w:t>
      </w:r>
      <w:r w:rsidRPr="377465C1" w:rsidR="186A61E0">
        <w:rPr>
          <w:sz w:val="22"/>
          <w:szCs w:val="22"/>
        </w:rPr>
        <w:t xml:space="preserve">” means all Intellectual </w:t>
      </w:r>
      <w:r w:rsidRPr="377465C1" w:rsidR="4288DB02">
        <w:rPr>
          <w:sz w:val="22"/>
          <w:szCs w:val="22"/>
        </w:rPr>
        <w:t>Property Rights that are owned or licensed to either Party prior to the earlier of: (</w:t>
      </w:r>
      <w:r w:rsidRPr="377465C1" w:rsidR="4288DB02">
        <w:rPr>
          <w:sz w:val="22"/>
          <w:szCs w:val="22"/>
        </w:rPr>
        <w:t>i</w:t>
      </w:r>
      <w:r w:rsidRPr="377465C1" w:rsidR="4288DB02">
        <w:rPr>
          <w:sz w:val="22"/>
          <w:szCs w:val="22"/>
        </w:rPr>
        <w:t>) the Effective Date of this Agreement; (ii) the commencement of the Services; or (iii) developed by that Party during the duration of, but outside the scope of, this Agreement.</w:t>
      </w:r>
    </w:p>
    <w:p w:rsidR="7C75C6C3" w:rsidP="7C75C6C3" w:rsidRDefault="7C75C6C3" w14:paraId="6C37417C" w14:textId="0705ACF6">
      <w:pPr>
        <w:pStyle w:val="ListParagraph"/>
        <w:spacing w:line="276" w:lineRule="auto"/>
        <w:ind w:left="567" w:hanging="501"/>
        <w:jc w:val="both"/>
        <w:rPr>
          <w:b w:val="1"/>
          <w:bCs w:val="1"/>
          <w:sz w:val="22"/>
          <w:szCs w:val="22"/>
        </w:rPr>
      </w:pPr>
    </w:p>
    <w:p w:rsidRPr="0077125D" w:rsidR="0077125D" w:rsidP="00C40DC2" w:rsidRDefault="0077125D" w14:paraId="5CB8F80F" w14:textId="34DE649C">
      <w:pPr>
        <w:pStyle w:val="ListParagraph"/>
        <w:numPr>
          <w:ilvl w:val="0"/>
          <w:numId w:val="1"/>
        </w:numPr>
        <w:spacing w:line="276" w:lineRule="auto"/>
        <w:ind w:left="567" w:hanging="501"/>
        <w:jc w:val="both"/>
        <w:rPr>
          <w:b w:val="1"/>
          <w:bCs w:val="1"/>
          <w:sz w:val="22"/>
          <w:szCs w:val="22"/>
        </w:rPr>
      </w:pPr>
      <w:r w:rsidRPr="7C75C6C3" w:rsidR="186A61E0">
        <w:rPr>
          <w:b w:val="1"/>
          <w:bCs w:val="1"/>
          <w:sz w:val="22"/>
          <w:szCs w:val="22"/>
        </w:rPr>
        <w:t>INTELLECTUAL PROPERTY INDEMNITIES</w:t>
      </w:r>
    </w:p>
    <w:p w:rsidR="377465C1" w:rsidP="377465C1" w:rsidRDefault="377465C1" w14:paraId="441242ED" w14:textId="691EB8AD">
      <w:pPr>
        <w:pStyle w:val="ListParagraph"/>
        <w:spacing w:line="276" w:lineRule="auto"/>
        <w:ind w:left="567"/>
        <w:jc w:val="both"/>
        <w:rPr>
          <w:sz w:val="22"/>
          <w:szCs w:val="22"/>
        </w:rPr>
      </w:pPr>
    </w:p>
    <w:p w:rsidR="60E2C708" w:rsidP="377465C1" w:rsidRDefault="60E2C708" w14:paraId="767EDA2E" w14:textId="262D8FF1">
      <w:pPr>
        <w:pStyle w:val="ListParagraph"/>
        <w:numPr>
          <w:ilvl w:val="1"/>
          <w:numId w:val="1"/>
        </w:numPr>
        <w:spacing w:line="276" w:lineRule="auto"/>
        <w:ind w:left="567" w:hanging="567"/>
        <w:jc w:val="both"/>
        <w:rPr>
          <w:sz w:val="22"/>
          <w:szCs w:val="22"/>
        </w:rPr>
      </w:pPr>
      <w:r w:rsidRPr="377465C1" w:rsidR="60E2C708">
        <w:rPr>
          <w:sz w:val="22"/>
          <w:szCs w:val="22"/>
        </w:rPr>
        <w:t>Where the C</w:t>
      </w:r>
      <w:r w:rsidRPr="377465C1" w:rsidR="1FD13123">
        <w:rPr>
          <w:sz w:val="22"/>
          <w:szCs w:val="22"/>
        </w:rPr>
        <w:t xml:space="preserve">onsultant </w:t>
      </w:r>
      <w:r w:rsidRPr="377465C1" w:rsidR="60E2C708">
        <w:rPr>
          <w:sz w:val="22"/>
          <w:szCs w:val="22"/>
        </w:rPr>
        <w:t>provides the C</w:t>
      </w:r>
      <w:r w:rsidRPr="377465C1" w:rsidR="47581C51">
        <w:rPr>
          <w:sz w:val="22"/>
          <w:szCs w:val="22"/>
        </w:rPr>
        <w:t>ustomer</w:t>
      </w:r>
      <w:r w:rsidRPr="377465C1" w:rsidR="28025AA4">
        <w:rPr>
          <w:sz w:val="22"/>
          <w:szCs w:val="22"/>
        </w:rPr>
        <w:t xml:space="preserve"> </w:t>
      </w:r>
      <w:r w:rsidRPr="377465C1" w:rsidR="60E2C708">
        <w:rPr>
          <w:sz w:val="22"/>
          <w:szCs w:val="22"/>
        </w:rPr>
        <w:t xml:space="preserve">with any </w:t>
      </w:r>
      <w:r w:rsidRPr="377465C1" w:rsidR="4DCB579F">
        <w:rPr>
          <w:sz w:val="22"/>
          <w:szCs w:val="22"/>
        </w:rPr>
        <w:t>Deliverables</w:t>
      </w:r>
      <w:r w:rsidRPr="377465C1" w:rsidR="60E2C708">
        <w:rPr>
          <w:sz w:val="22"/>
          <w:szCs w:val="22"/>
        </w:rPr>
        <w:t xml:space="preserve"> under this Agreement, the C</w:t>
      </w:r>
      <w:r w:rsidRPr="377465C1" w:rsidR="51335321">
        <w:rPr>
          <w:sz w:val="22"/>
          <w:szCs w:val="22"/>
        </w:rPr>
        <w:t xml:space="preserve">onsultant </w:t>
      </w:r>
      <w:r w:rsidRPr="377465C1" w:rsidR="60E2C708">
        <w:rPr>
          <w:sz w:val="22"/>
          <w:szCs w:val="22"/>
        </w:rPr>
        <w:t>shall indemnify</w:t>
      </w:r>
      <w:r w:rsidRPr="377465C1" w:rsidR="140F174F">
        <w:rPr>
          <w:sz w:val="22"/>
          <w:szCs w:val="22"/>
        </w:rPr>
        <w:t>, defend and hold harmless</w:t>
      </w:r>
      <w:r w:rsidRPr="377465C1" w:rsidR="5E89F1B1">
        <w:rPr>
          <w:sz w:val="22"/>
          <w:szCs w:val="22"/>
        </w:rPr>
        <w:t xml:space="preserve"> </w:t>
      </w:r>
      <w:r w:rsidRPr="377465C1" w:rsidR="60E2C708">
        <w:rPr>
          <w:sz w:val="22"/>
          <w:szCs w:val="22"/>
        </w:rPr>
        <w:t>the C</w:t>
      </w:r>
      <w:r w:rsidRPr="377465C1" w:rsidR="3C3431AB">
        <w:rPr>
          <w:sz w:val="22"/>
          <w:szCs w:val="22"/>
        </w:rPr>
        <w:t>ustomer</w:t>
      </w:r>
      <w:r w:rsidRPr="377465C1" w:rsidR="60E2C708">
        <w:rPr>
          <w:sz w:val="22"/>
          <w:szCs w:val="22"/>
        </w:rPr>
        <w:t xml:space="preserve"> from and against all liabilities, costs, expenses, damages, and losses (including all reasonable professional costs and expenses) suffered, incurred, or paid by the </w:t>
      </w:r>
      <w:r w:rsidRPr="377465C1" w:rsidR="60E2C708">
        <w:rPr>
          <w:sz w:val="22"/>
          <w:szCs w:val="22"/>
        </w:rPr>
        <w:t>C</w:t>
      </w:r>
      <w:r w:rsidRPr="377465C1" w:rsidR="51D0BA03">
        <w:rPr>
          <w:sz w:val="22"/>
          <w:szCs w:val="22"/>
        </w:rPr>
        <w:t xml:space="preserve">ustomer </w:t>
      </w:r>
      <w:r w:rsidRPr="377465C1" w:rsidR="60E2C708">
        <w:rPr>
          <w:sz w:val="22"/>
          <w:szCs w:val="22"/>
        </w:rPr>
        <w:t>in connection with any claim brought by a third-party against the C</w:t>
      </w:r>
      <w:r w:rsidRPr="377465C1" w:rsidR="35FE756D">
        <w:rPr>
          <w:sz w:val="22"/>
          <w:szCs w:val="22"/>
        </w:rPr>
        <w:t>ustomer</w:t>
      </w:r>
      <w:r w:rsidRPr="377465C1" w:rsidR="1C6790B9">
        <w:rPr>
          <w:sz w:val="22"/>
          <w:szCs w:val="22"/>
        </w:rPr>
        <w:t xml:space="preserve"> </w:t>
      </w:r>
      <w:r w:rsidRPr="377465C1" w:rsidR="60E2C708">
        <w:rPr>
          <w:sz w:val="22"/>
          <w:szCs w:val="22"/>
        </w:rPr>
        <w:t xml:space="preserve">that such </w:t>
      </w:r>
      <w:r w:rsidRPr="377465C1" w:rsidR="30822895">
        <w:rPr>
          <w:sz w:val="22"/>
          <w:szCs w:val="22"/>
        </w:rPr>
        <w:t>Deliverables</w:t>
      </w:r>
      <w:r w:rsidRPr="377465C1" w:rsidR="60E2C708">
        <w:rPr>
          <w:sz w:val="22"/>
          <w:szCs w:val="22"/>
        </w:rPr>
        <w:t xml:space="preserve"> infringe such third-party’s Intellectual Property Rights.</w:t>
      </w:r>
    </w:p>
    <w:p w:rsidR="377465C1" w:rsidP="377465C1" w:rsidRDefault="377465C1" w14:paraId="551E2D14" w14:textId="699AB466">
      <w:pPr>
        <w:pStyle w:val="ListParagraph"/>
        <w:spacing w:line="276" w:lineRule="auto"/>
        <w:ind w:left="567" w:hanging="567"/>
        <w:jc w:val="both"/>
        <w:rPr>
          <w:sz w:val="22"/>
          <w:szCs w:val="22"/>
        </w:rPr>
      </w:pPr>
    </w:p>
    <w:p w:rsidR="5D59D714" w:rsidP="377465C1" w:rsidRDefault="5D59D714" w14:paraId="0426F17D" w14:textId="054DDA20">
      <w:pPr>
        <w:pStyle w:val="ListParagraph"/>
        <w:numPr>
          <w:ilvl w:val="1"/>
          <w:numId w:val="1"/>
        </w:numPr>
        <w:spacing w:line="276" w:lineRule="auto"/>
        <w:ind w:left="567" w:hanging="567"/>
        <w:jc w:val="both"/>
        <w:rPr>
          <w:sz w:val="22"/>
          <w:szCs w:val="22"/>
        </w:rPr>
      </w:pPr>
      <w:r w:rsidRPr="377465C1" w:rsidR="5D59D714">
        <w:rPr>
          <w:sz w:val="22"/>
          <w:szCs w:val="22"/>
        </w:rPr>
        <w:t>The C</w:t>
      </w:r>
      <w:r w:rsidRPr="377465C1" w:rsidR="5954405F">
        <w:rPr>
          <w:sz w:val="22"/>
          <w:szCs w:val="22"/>
        </w:rPr>
        <w:t>ustomer</w:t>
      </w:r>
      <w:r w:rsidRPr="377465C1" w:rsidR="5D59D714">
        <w:rPr>
          <w:sz w:val="22"/>
          <w:szCs w:val="22"/>
        </w:rPr>
        <w:t xml:space="preserve"> will indemnify</w:t>
      </w:r>
      <w:r w:rsidRPr="377465C1" w:rsidR="17BA97D0">
        <w:rPr>
          <w:sz w:val="22"/>
          <w:szCs w:val="22"/>
        </w:rPr>
        <w:t xml:space="preserve"> </w:t>
      </w:r>
      <w:r w:rsidRPr="377465C1" w:rsidR="5D59D714">
        <w:rPr>
          <w:sz w:val="22"/>
          <w:szCs w:val="22"/>
        </w:rPr>
        <w:t>any claim brought by a third-party against the Consultant to the extent that the third-party asserts, with substantiating evidence, that the C</w:t>
      </w:r>
      <w:r w:rsidRPr="377465C1" w:rsidR="30D3A7B0">
        <w:rPr>
          <w:sz w:val="22"/>
          <w:szCs w:val="22"/>
        </w:rPr>
        <w:t>onsultant</w:t>
      </w:r>
      <w:r w:rsidRPr="377465C1" w:rsidR="5D59D714">
        <w:rPr>
          <w:sz w:val="22"/>
          <w:szCs w:val="22"/>
        </w:rPr>
        <w:t>’s authorized use of the materials and/or tools provided by the Customer in full compliance with this Agreement directly infringes that third-party's Intellectual Property Rights. The Customer will pay those costs and damages finally awarded against the C</w:t>
      </w:r>
      <w:r w:rsidRPr="377465C1" w:rsidR="7EFBBAF3">
        <w:rPr>
          <w:sz w:val="22"/>
          <w:szCs w:val="22"/>
        </w:rPr>
        <w:t xml:space="preserve">onsultant </w:t>
      </w:r>
      <w:r w:rsidRPr="377465C1" w:rsidR="5D59D714">
        <w:rPr>
          <w:sz w:val="22"/>
          <w:szCs w:val="22"/>
        </w:rPr>
        <w:t>and effectively borne by the Consultant that are solely and directly attributable to such claim, or those costs and damages agreed to in a monetary settlement of such claim.</w:t>
      </w:r>
    </w:p>
    <w:p w:rsidR="0077125D" w:rsidP="7C75C6C3" w:rsidRDefault="0077125D" w14:paraId="584B08E5" w14:textId="69F824BB">
      <w:pPr>
        <w:pStyle w:val="ListParagraph"/>
        <w:spacing w:line="276" w:lineRule="auto"/>
        <w:ind w:left="567" w:hanging="567"/>
        <w:jc w:val="both"/>
        <w:rPr>
          <w:sz w:val="22"/>
          <w:szCs w:val="22"/>
        </w:rPr>
      </w:pPr>
    </w:p>
    <w:p w:rsidR="0077125D" w:rsidP="377465C1" w:rsidRDefault="0077125D" w14:paraId="190AFBA0" w14:textId="42D71A96">
      <w:pPr>
        <w:pStyle w:val="ListParagraph"/>
        <w:numPr>
          <w:ilvl w:val="1"/>
          <w:numId w:val="1"/>
        </w:numPr>
        <w:suppressLineNumbers w:val="0"/>
        <w:bidi w:val="0"/>
        <w:spacing w:before="0" w:beforeAutospacing="off" w:after="0" w:afterAutospacing="off" w:line="276" w:lineRule="auto"/>
        <w:ind w:left="567" w:right="0" w:hanging="567"/>
        <w:jc w:val="both"/>
        <w:rPr>
          <w:sz w:val="22"/>
          <w:szCs w:val="22"/>
        </w:rPr>
      </w:pPr>
      <w:r w:rsidRPr="377465C1" w:rsidR="6BB97769">
        <w:rPr>
          <w:sz w:val="22"/>
          <w:szCs w:val="22"/>
        </w:rPr>
        <w:t xml:space="preserve">Such indemnification under Section </w:t>
      </w:r>
      <w:r w:rsidRPr="377465C1" w:rsidR="056961F0">
        <w:rPr>
          <w:sz w:val="22"/>
          <w:szCs w:val="22"/>
        </w:rPr>
        <w:t>8</w:t>
      </w:r>
      <w:r w:rsidRPr="377465C1" w:rsidR="6BB97769">
        <w:rPr>
          <w:sz w:val="22"/>
          <w:szCs w:val="22"/>
        </w:rPr>
        <w:t>.</w:t>
      </w:r>
      <w:r w:rsidRPr="377465C1" w:rsidR="13C70CB5">
        <w:rPr>
          <w:sz w:val="22"/>
          <w:szCs w:val="22"/>
        </w:rPr>
        <w:t>2</w:t>
      </w:r>
      <w:r w:rsidRPr="377465C1" w:rsidR="6BB97769">
        <w:rPr>
          <w:sz w:val="22"/>
          <w:szCs w:val="22"/>
        </w:rPr>
        <w:t xml:space="preserve"> is only due by the </w:t>
      </w:r>
      <w:r w:rsidRPr="377465C1" w:rsidR="0A151EE3">
        <w:rPr>
          <w:sz w:val="22"/>
          <w:szCs w:val="22"/>
        </w:rPr>
        <w:t>C</w:t>
      </w:r>
      <w:r w:rsidRPr="377465C1" w:rsidR="38D29B59">
        <w:rPr>
          <w:sz w:val="22"/>
          <w:szCs w:val="22"/>
        </w:rPr>
        <w:t xml:space="preserve">ustomer </w:t>
      </w:r>
      <w:r w:rsidRPr="377465C1" w:rsidR="6BB97769">
        <w:rPr>
          <w:sz w:val="22"/>
          <w:szCs w:val="22"/>
        </w:rPr>
        <w:t>if the C</w:t>
      </w:r>
      <w:r w:rsidRPr="377465C1" w:rsidR="04066327">
        <w:rPr>
          <w:sz w:val="22"/>
          <w:szCs w:val="22"/>
        </w:rPr>
        <w:t>onsultant</w:t>
      </w:r>
      <w:r w:rsidRPr="377465C1" w:rsidR="6BB97769">
        <w:rPr>
          <w:sz w:val="22"/>
          <w:szCs w:val="22"/>
        </w:rPr>
        <w:t>: (</w:t>
      </w:r>
      <w:r w:rsidRPr="377465C1" w:rsidR="6BB97769">
        <w:rPr>
          <w:sz w:val="22"/>
          <w:szCs w:val="22"/>
        </w:rPr>
        <w:t>i</w:t>
      </w:r>
      <w:r w:rsidRPr="377465C1" w:rsidR="6BB97769">
        <w:rPr>
          <w:sz w:val="22"/>
          <w:szCs w:val="22"/>
        </w:rPr>
        <w:t xml:space="preserve">) has promptly informed the </w:t>
      </w:r>
      <w:r w:rsidRPr="377465C1" w:rsidR="79A31518">
        <w:rPr>
          <w:sz w:val="22"/>
          <w:szCs w:val="22"/>
        </w:rPr>
        <w:t>C</w:t>
      </w:r>
      <w:r w:rsidRPr="377465C1" w:rsidR="533AC731">
        <w:rPr>
          <w:sz w:val="22"/>
          <w:szCs w:val="22"/>
        </w:rPr>
        <w:t>ustomer</w:t>
      </w:r>
      <w:r w:rsidRPr="377465C1" w:rsidR="1C75F8A3">
        <w:rPr>
          <w:sz w:val="22"/>
          <w:szCs w:val="22"/>
        </w:rPr>
        <w:t xml:space="preserve"> i</w:t>
      </w:r>
      <w:r w:rsidRPr="377465C1" w:rsidR="6BB97769">
        <w:rPr>
          <w:sz w:val="22"/>
          <w:szCs w:val="22"/>
        </w:rPr>
        <w:t xml:space="preserve">n writing of the existence of such claim; (ii) has allowed the </w:t>
      </w:r>
      <w:r w:rsidRPr="377465C1" w:rsidR="2C9D3551">
        <w:rPr>
          <w:sz w:val="22"/>
          <w:szCs w:val="22"/>
        </w:rPr>
        <w:t>C</w:t>
      </w:r>
      <w:r w:rsidRPr="377465C1" w:rsidR="25D1FF6F">
        <w:rPr>
          <w:sz w:val="22"/>
          <w:szCs w:val="22"/>
        </w:rPr>
        <w:t xml:space="preserve">ustomer </w:t>
      </w:r>
      <w:r w:rsidRPr="377465C1" w:rsidR="6BB97769">
        <w:rPr>
          <w:sz w:val="22"/>
          <w:szCs w:val="22"/>
        </w:rPr>
        <w:t xml:space="preserve">to have sole control of the </w:t>
      </w:r>
      <w:r w:rsidRPr="377465C1" w:rsidR="6BB97769">
        <w:rPr>
          <w:sz w:val="22"/>
          <w:szCs w:val="22"/>
        </w:rPr>
        <w:t>defense</w:t>
      </w:r>
      <w:r w:rsidRPr="377465C1" w:rsidR="6BB97769">
        <w:rPr>
          <w:sz w:val="22"/>
          <w:szCs w:val="22"/>
        </w:rPr>
        <w:t xml:space="preserve"> and any negotiations for a settlement; and (iii) actively collaborates in good faith with the </w:t>
      </w:r>
      <w:r w:rsidRPr="377465C1" w:rsidR="7E2191FC">
        <w:rPr>
          <w:sz w:val="22"/>
          <w:szCs w:val="22"/>
        </w:rPr>
        <w:t>C</w:t>
      </w:r>
      <w:r w:rsidRPr="377465C1" w:rsidR="16AF1D7A">
        <w:rPr>
          <w:sz w:val="22"/>
          <w:szCs w:val="22"/>
        </w:rPr>
        <w:t>ustomer</w:t>
      </w:r>
      <w:r w:rsidRPr="377465C1" w:rsidR="6BB97769">
        <w:rPr>
          <w:sz w:val="22"/>
          <w:szCs w:val="22"/>
        </w:rPr>
        <w:t xml:space="preserve">, at its request, for the </w:t>
      </w:r>
      <w:r w:rsidRPr="377465C1" w:rsidR="6BB97769">
        <w:rPr>
          <w:sz w:val="22"/>
          <w:szCs w:val="22"/>
        </w:rPr>
        <w:t>defense</w:t>
      </w:r>
      <w:r w:rsidRPr="377465C1" w:rsidR="6BB97769">
        <w:rPr>
          <w:sz w:val="22"/>
          <w:szCs w:val="22"/>
        </w:rPr>
        <w:t xml:space="preserve"> or amicable settlement of the dispute.</w:t>
      </w:r>
    </w:p>
    <w:p w:rsidR="0077125D" w:rsidP="7C75C6C3" w:rsidRDefault="0077125D" w14:paraId="04C8493F" w14:textId="6398DFF3">
      <w:pPr>
        <w:pStyle w:val="ListParagraph"/>
        <w:spacing w:line="276" w:lineRule="auto"/>
        <w:ind w:left="567" w:hanging="567"/>
        <w:jc w:val="both"/>
        <w:rPr>
          <w:sz w:val="22"/>
          <w:szCs w:val="22"/>
        </w:rPr>
      </w:pPr>
    </w:p>
    <w:p w:rsidR="0077125D" w:rsidP="7C75C6C3" w:rsidRDefault="0077125D" w14:paraId="60820828" w14:textId="2F1EE3A9">
      <w:pPr>
        <w:pStyle w:val="ListParagraph"/>
        <w:numPr>
          <w:ilvl w:val="1"/>
          <w:numId w:val="1"/>
        </w:numPr>
        <w:spacing w:line="276" w:lineRule="auto"/>
        <w:ind w:left="567" w:hanging="567"/>
        <w:jc w:val="both"/>
        <w:rPr>
          <w:sz w:val="22"/>
          <w:szCs w:val="22"/>
        </w:rPr>
      </w:pPr>
      <w:r w:rsidRPr="377465C1" w:rsidR="6BB97769">
        <w:rPr>
          <w:sz w:val="22"/>
          <w:szCs w:val="22"/>
        </w:rPr>
        <w:t>If a claim or potential claim is to be brought against the C</w:t>
      </w:r>
      <w:r w:rsidRPr="377465C1" w:rsidR="60EBBE8E">
        <w:rPr>
          <w:sz w:val="22"/>
          <w:szCs w:val="22"/>
        </w:rPr>
        <w:t>onsultant</w:t>
      </w:r>
      <w:r w:rsidRPr="377465C1" w:rsidR="6BB97769">
        <w:rPr>
          <w:sz w:val="22"/>
          <w:szCs w:val="22"/>
        </w:rPr>
        <w:t xml:space="preserve"> as a result of using the </w:t>
      </w:r>
      <w:r w:rsidRPr="377465C1" w:rsidR="17A19812">
        <w:rPr>
          <w:sz w:val="22"/>
          <w:szCs w:val="22"/>
        </w:rPr>
        <w:t>materials and/or tools</w:t>
      </w:r>
      <w:r w:rsidRPr="377465C1" w:rsidR="6BB97769">
        <w:rPr>
          <w:sz w:val="22"/>
          <w:szCs w:val="22"/>
        </w:rPr>
        <w:t xml:space="preserve">, or if the </w:t>
      </w:r>
      <w:r w:rsidRPr="377465C1" w:rsidR="66ACE56C">
        <w:rPr>
          <w:sz w:val="22"/>
          <w:szCs w:val="22"/>
        </w:rPr>
        <w:t>C</w:t>
      </w:r>
      <w:r w:rsidRPr="377465C1" w:rsidR="7F5AC95B">
        <w:rPr>
          <w:sz w:val="22"/>
          <w:szCs w:val="22"/>
        </w:rPr>
        <w:t>ustomer</w:t>
      </w:r>
      <w:r w:rsidRPr="377465C1" w:rsidR="66ACE56C">
        <w:rPr>
          <w:sz w:val="22"/>
          <w:szCs w:val="22"/>
        </w:rPr>
        <w:t xml:space="preserve"> </w:t>
      </w:r>
      <w:r w:rsidRPr="377465C1" w:rsidR="6BB97769">
        <w:rPr>
          <w:sz w:val="22"/>
          <w:szCs w:val="22"/>
        </w:rPr>
        <w:t>believes that may be the case, the C</w:t>
      </w:r>
      <w:r w:rsidRPr="377465C1" w:rsidR="2FCE74A3">
        <w:rPr>
          <w:sz w:val="22"/>
          <w:szCs w:val="22"/>
        </w:rPr>
        <w:t>onsultant</w:t>
      </w:r>
      <w:r w:rsidRPr="377465C1" w:rsidR="6BB97769">
        <w:rPr>
          <w:sz w:val="22"/>
          <w:szCs w:val="22"/>
        </w:rPr>
        <w:t xml:space="preserve"> agrees that the </w:t>
      </w:r>
      <w:r w:rsidRPr="377465C1" w:rsidR="49ADD80E">
        <w:rPr>
          <w:sz w:val="22"/>
          <w:szCs w:val="22"/>
        </w:rPr>
        <w:t>C</w:t>
      </w:r>
      <w:r w:rsidRPr="377465C1" w:rsidR="014D2447">
        <w:rPr>
          <w:sz w:val="22"/>
          <w:szCs w:val="22"/>
        </w:rPr>
        <w:t>ustomer</w:t>
      </w:r>
      <w:r w:rsidRPr="377465C1" w:rsidR="49ADD80E">
        <w:rPr>
          <w:sz w:val="22"/>
          <w:szCs w:val="22"/>
        </w:rPr>
        <w:t xml:space="preserve"> </w:t>
      </w:r>
      <w:r w:rsidRPr="377465C1" w:rsidR="6BB97769">
        <w:rPr>
          <w:sz w:val="22"/>
          <w:szCs w:val="22"/>
        </w:rPr>
        <w:t>may, at its sole option and expense: (</w:t>
      </w:r>
      <w:r w:rsidRPr="377465C1" w:rsidR="6BB97769">
        <w:rPr>
          <w:sz w:val="22"/>
          <w:szCs w:val="22"/>
        </w:rPr>
        <w:t>i</w:t>
      </w:r>
      <w:r w:rsidRPr="377465C1" w:rsidR="6BB97769">
        <w:rPr>
          <w:sz w:val="22"/>
          <w:szCs w:val="22"/>
        </w:rPr>
        <w:t>) procure for the C</w:t>
      </w:r>
      <w:r w:rsidRPr="377465C1" w:rsidR="76CC92AC">
        <w:rPr>
          <w:sz w:val="22"/>
          <w:szCs w:val="22"/>
        </w:rPr>
        <w:t>onsultant</w:t>
      </w:r>
      <w:r w:rsidRPr="377465C1" w:rsidR="6BB97769">
        <w:rPr>
          <w:sz w:val="22"/>
          <w:szCs w:val="22"/>
        </w:rPr>
        <w:t xml:space="preserve"> the right to continue to use the </w:t>
      </w:r>
      <w:r w:rsidRPr="377465C1" w:rsidR="01CD6B11">
        <w:rPr>
          <w:sz w:val="22"/>
          <w:szCs w:val="22"/>
        </w:rPr>
        <w:t>materials and/or tools</w:t>
      </w:r>
      <w:r w:rsidRPr="377465C1" w:rsidR="6BB97769">
        <w:rPr>
          <w:sz w:val="22"/>
          <w:szCs w:val="22"/>
        </w:rPr>
        <w:t xml:space="preserve">; </w:t>
      </w:r>
      <w:r w:rsidRPr="377465C1" w:rsidR="518751C4">
        <w:rPr>
          <w:sz w:val="22"/>
          <w:szCs w:val="22"/>
        </w:rPr>
        <w:t xml:space="preserve">or </w:t>
      </w:r>
      <w:r w:rsidRPr="377465C1" w:rsidR="6BB97769">
        <w:rPr>
          <w:sz w:val="22"/>
          <w:szCs w:val="22"/>
        </w:rPr>
        <w:t>(ii) replace or modify the elements in question to remove the grounds for such claim(s)</w:t>
      </w:r>
      <w:r w:rsidRPr="377465C1" w:rsidR="20411FA2">
        <w:rPr>
          <w:sz w:val="22"/>
          <w:szCs w:val="22"/>
        </w:rPr>
        <w:t>.</w:t>
      </w:r>
    </w:p>
    <w:p w:rsidR="0077125D" w:rsidP="7C75C6C3" w:rsidRDefault="0077125D" w14:paraId="389AA2AD" w14:textId="39DA96AF">
      <w:pPr>
        <w:pStyle w:val="ListParagraph"/>
        <w:spacing w:line="276" w:lineRule="auto"/>
        <w:ind w:left="567" w:hanging="567"/>
        <w:jc w:val="both"/>
        <w:rPr>
          <w:sz w:val="22"/>
          <w:szCs w:val="22"/>
        </w:rPr>
      </w:pPr>
    </w:p>
    <w:p w:rsidR="0077125D" w:rsidP="7C75C6C3" w:rsidRDefault="0077125D" w14:paraId="2FA5CEE9" w14:textId="1630B96C">
      <w:pPr>
        <w:pStyle w:val="ListParagraph"/>
        <w:spacing w:line="276" w:lineRule="auto"/>
        <w:ind w:left="567" w:hanging="567"/>
        <w:jc w:val="both"/>
        <w:rPr>
          <w:sz w:val="22"/>
          <w:szCs w:val="22"/>
        </w:rPr>
      </w:pPr>
    </w:p>
    <w:p w:rsidR="0077125D" w:rsidP="7C75C6C3" w:rsidRDefault="0077125D" w14:paraId="46B22CBF" w14:textId="53AB5DB3">
      <w:pPr>
        <w:pStyle w:val="ListParagraph"/>
        <w:numPr>
          <w:ilvl w:val="1"/>
          <w:numId w:val="1"/>
        </w:numPr>
        <w:spacing w:line="276" w:lineRule="auto"/>
        <w:ind w:left="567" w:hanging="567"/>
        <w:jc w:val="both"/>
        <w:rPr>
          <w:sz w:val="22"/>
          <w:szCs w:val="22"/>
        </w:rPr>
      </w:pPr>
      <w:r w:rsidRPr="377465C1" w:rsidR="6BB97769">
        <w:rPr>
          <w:sz w:val="22"/>
          <w:szCs w:val="22"/>
        </w:rPr>
        <w:t>Section</w:t>
      </w:r>
      <w:r w:rsidRPr="377465C1" w:rsidR="6BB97769">
        <w:rPr>
          <w:sz w:val="22"/>
          <w:szCs w:val="22"/>
        </w:rPr>
        <w:t xml:space="preserve">s </w:t>
      </w:r>
      <w:r w:rsidRPr="377465C1" w:rsidR="1FB37374">
        <w:rPr>
          <w:sz w:val="22"/>
          <w:szCs w:val="22"/>
        </w:rPr>
        <w:t>8</w:t>
      </w:r>
      <w:r w:rsidRPr="377465C1" w:rsidR="6BB97769">
        <w:rPr>
          <w:sz w:val="22"/>
          <w:szCs w:val="22"/>
        </w:rPr>
        <w:t>.</w:t>
      </w:r>
      <w:r w:rsidRPr="377465C1" w:rsidR="6D312E87">
        <w:rPr>
          <w:sz w:val="22"/>
          <w:szCs w:val="22"/>
        </w:rPr>
        <w:t>2</w:t>
      </w:r>
      <w:r w:rsidRPr="377465C1" w:rsidR="6BB97769">
        <w:rPr>
          <w:sz w:val="22"/>
          <w:szCs w:val="22"/>
        </w:rPr>
        <w:t>-</w:t>
      </w:r>
      <w:r w:rsidRPr="377465C1" w:rsidR="1AEF5207">
        <w:rPr>
          <w:sz w:val="22"/>
          <w:szCs w:val="22"/>
        </w:rPr>
        <w:t>8</w:t>
      </w:r>
      <w:r w:rsidRPr="377465C1" w:rsidR="6BB97769">
        <w:rPr>
          <w:sz w:val="22"/>
          <w:szCs w:val="22"/>
        </w:rPr>
        <w:t>.</w:t>
      </w:r>
      <w:r w:rsidRPr="377465C1" w:rsidR="1243B1EF">
        <w:rPr>
          <w:sz w:val="22"/>
          <w:szCs w:val="22"/>
        </w:rPr>
        <w:t>4</w:t>
      </w:r>
      <w:r w:rsidRPr="377465C1" w:rsidR="6BB97769">
        <w:rPr>
          <w:sz w:val="22"/>
          <w:szCs w:val="22"/>
        </w:rPr>
        <w:t xml:space="preserve"> state the </w:t>
      </w:r>
      <w:r w:rsidRPr="377465C1" w:rsidR="2B9DC57D">
        <w:rPr>
          <w:sz w:val="22"/>
          <w:szCs w:val="22"/>
        </w:rPr>
        <w:t>C</w:t>
      </w:r>
      <w:r w:rsidRPr="377465C1" w:rsidR="4F8F0E9D">
        <w:rPr>
          <w:sz w:val="22"/>
          <w:szCs w:val="22"/>
        </w:rPr>
        <w:t xml:space="preserve">ustomer’s </w:t>
      </w:r>
      <w:r w:rsidRPr="377465C1" w:rsidR="6BB97769">
        <w:rPr>
          <w:sz w:val="22"/>
          <w:szCs w:val="22"/>
        </w:rPr>
        <w:t>entire liability and the C</w:t>
      </w:r>
      <w:r w:rsidRPr="377465C1" w:rsidR="6950D4AD">
        <w:rPr>
          <w:sz w:val="22"/>
          <w:szCs w:val="22"/>
        </w:rPr>
        <w:t>on</w:t>
      </w:r>
      <w:r w:rsidRPr="377465C1" w:rsidR="6BB97769">
        <w:rPr>
          <w:sz w:val="22"/>
          <w:szCs w:val="22"/>
        </w:rPr>
        <w:t>s</w:t>
      </w:r>
      <w:r w:rsidRPr="377465C1" w:rsidR="6950D4AD">
        <w:rPr>
          <w:sz w:val="22"/>
          <w:szCs w:val="22"/>
        </w:rPr>
        <w:t>ultant’s</w:t>
      </w:r>
      <w:r w:rsidRPr="377465C1" w:rsidR="6BB97769">
        <w:rPr>
          <w:sz w:val="22"/>
          <w:szCs w:val="22"/>
        </w:rPr>
        <w:t xml:space="preserve"> sole remedy </w:t>
      </w:r>
      <w:r w:rsidRPr="377465C1" w:rsidR="6BB97769">
        <w:rPr>
          <w:sz w:val="22"/>
          <w:szCs w:val="22"/>
        </w:rPr>
        <w:t>regarding</w:t>
      </w:r>
      <w:r w:rsidRPr="377465C1" w:rsidR="6BB97769">
        <w:rPr>
          <w:sz w:val="22"/>
          <w:szCs w:val="22"/>
        </w:rPr>
        <w:t xml:space="preserve"> the infringement of any third</w:t>
      </w:r>
      <w:r w:rsidRPr="377465C1" w:rsidR="3A4A1C31">
        <w:rPr>
          <w:sz w:val="22"/>
          <w:szCs w:val="22"/>
        </w:rPr>
        <w:t>-</w:t>
      </w:r>
      <w:r w:rsidRPr="377465C1" w:rsidR="6BB97769">
        <w:rPr>
          <w:sz w:val="22"/>
          <w:szCs w:val="22"/>
        </w:rPr>
        <w:t>party</w:t>
      </w:r>
      <w:r w:rsidRPr="377465C1" w:rsidR="6BB97769">
        <w:rPr>
          <w:sz w:val="22"/>
          <w:szCs w:val="22"/>
        </w:rPr>
        <w:t>’s Intellectual Property Rights and/or any other proprietary right arising from this Agreement, which the C</w:t>
      </w:r>
      <w:r w:rsidRPr="377465C1" w:rsidR="66632B40">
        <w:rPr>
          <w:sz w:val="22"/>
          <w:szCs w:val="22"/>
        </w:rPr>
        <w:t>onsultant</w:t>
      </w:r>
      <w:r w:rsidRPr="377465C1" w:rsidR="6BB97769">
        <w:rPr>
          <w:sz w:val="22"/>
          <w:szCs w:val="22"/>
        </w:rPr>
        <w:t xml:space="preserve"> expressly acknowledges and accepts.</w:t>
      </w:r>
    </w:p>
    <w:p w:rsidRPr="00C40DC2" w:rsidR="00F944FD" w:rsidP="377465C1" w:rsidRDefault="00F944FD" w14:paraId="7A13B6CB" w14:textId="0FCBAC1B">
      <w:pPr>
        <w:pStyle w:val="Normal"/>
        <w:spacing w:line="276" w:lineRule="auto"/>
        <w:ind w:left="567" w:hanging="567"/>
        <w:jc w:val="both"/>
        <w:rPr>
          <w:sz w:val="22"/>
          <w:szCs w:val="22"/>
        </w:rPr>
      </w:pPr>
    </w:p>
    <w:p w:rsidRPr="00C40DC2" w:rsidR="00F944FD" w:rsidP="7C75C6C3" w:rsidRDefault="005D1923" w14:paraId="60E08CF5" w14:textId="76337D64">
      <w:pPr>
        <w:pStyle w:val="ListParagraph"/>
        <w:numPr>
          <w:ilvl w:val="0"/>
          <w:numId w:val="1"/>
        </w:numPr>
        <w:spacing w:line="276" w:lineRule="auto"/>
        <w:ind w:left="567" w:hanging="567"/>
        <w:jc w:val="both"/>
        <w:rPr>
          <w:b w:val="1"/>
          <w:bCs w:val="1"/>
          <w:sz w:val="22"/>
          <w:szCs w:val="22"/>
        </w:rPr>
      </w:pPr>
      <w:r w:rsidRPr="7C75C6C3" w:rsidR="7645CD91">
        <w:rPr>
          <w:b w:val="1"/>
          <w:bCs w:val="1"/>
          <w:sz w:val="22"/>
          <w:szCs w:val="22"/>
        </w:rPr>
        <w:t xml:space="preserve">CONFIDENTIALITY </w:t>
      </w:r>
    </w:p>
    <w:p w:rsidRPr="00C40DC2" w:rsidR="00F944FD" w:rsidP="7C75C6C3" w:rsidRDefault="005D1923" w14:paraId="087962DA" w14:textId="18D35779">
      <w:pPr>
        <w:pStyle w:val="ListParagraph"/>
        <w:spacing w:line="276" w:lineRule="auto"/>
        <w:ind w:left="567" w:hanging="567"/>
        <w:jc w:val="both"/>
        <w:rPr>
          <w:sz w:val="22"/>
          <w:szCs w:val="22"/>
        </w:rPr>
      </w:pPr>
    </w:p>
    <w:p w:rsidRPr="00C40DC2" w:rsidR="00F944FD" w:rsidP="7C75C6C3" w:rsidRDefault="005D1923" w14:paraId="369E82FB" w14:textId="295C3F9B">
      <w:pPr>
        <w:pStyle w:val="ListParagraph"/>
        <w:numPr>
          <w:ilvl w:val="1"/>
          <w:numId w:val="1"/>
        </w:numPr>
        <w:spacing w:line="276" w:lineRule="auto"/>
        <w:ind w:left="540" w:hanging="540"/>
        <w:jc w:val="both"/>
        <w:rPr>
          <w:sz w:val="22"/>
          <w:szCs w:val="22"/>
        </w:rPr>
      </w:pPr>
      <w:r w:rsidRPr="377465C1" w:rsidR="29A397C2">
        <w:rPr>
          <w:sz w:val="22"/>
          <w:szCs w:val="22"/>
        </w:rPr>
        <w:t xml:space="preserve">From time to time during the duration of this Agreement, either </w:t>
      </w:r>
      <w:r w:rsidRPr="377465C1" w:rsidR="29A397C2">
        <w:rPr>
          <w:sz w:val="22"/>
          <w:szCs w:val="22"/>
        </w:rPr>
        <w:t>Party</w:t>
      </w:r>
      <w:r w:rsidRPr="377465C1" w:rsidR="29A397C2">
        <w:rPr>
          <w:sz w:val="22"/>
          <w:szCs w:val="22"/>
        </w:rPr>
        <w:t xml:space="preserve"> (as the "</w:t>
      </w:r>
      <w:r w:rsidRPr="377465C1" w:rsidR="29A397C2">
        <w:rPr>
          <w:b w:val="1"/>
          <w:bCs w:val="1"/>
          <w:sz w:val="22"/>
          <w:szCs w:val="22"/>
        </w:rPr>
        <w:t>Discloser</w:t>
      </w:r>
      <w:r w:rsidRPr="377465C1" w:rsidR="29A397C2">
        <w:rPr>
          <w:sz w:val="22"/>
          <w:szCs w:val="22"/>
        </w:rPr>
        <w:t xml:space="preserve">") may disclose or make available to the other </w:t>
      </w:r>
      <w:r w:rsidRPr="377465C1" w:rsidR="29A397C2">
        <w:rPr>
          <w:sz w:val="22"/>
          <w:szCs w:val="22"/>
        </w:rPr>
        <w:t>Party</w:t>
      </w:r>
      <w:r w:rsidRPr="377465C1" w:rsidR="29A397C2">
        <w:rPr>
          <w:sz w:val="22"/>
          <w:szCs w:val="22"/>
        </w:rPr>
        <w:t xml:space="preserve"> (as the "</w:t>
      </w:r>
      <w:r w:rsidRPr="377465C1" w:rsidR="29A397C2">
        <w:rPr>
          <w:b w:val="1"/>
          <w:bCs w:val="1"/>
          <w:sz w:val="22"/>
          <w:szCs w:val="22"/>
        </w:rPr>
        <w:t>Recipient</w:t>
      </w:r>
      <w:r w:rsidRPr="377465C1" w:rsidR="29A397C2">
        <w:rPr>
          <w:sz w:val="22"/>
          <w:szCs w:val="22"/>
        </w:rPr>
        <w:t>"), non-public, proprietary, and confidential information of Discloser [</w:t>
      </w:r>
      <w:r w:rsidRPr="377465C1" w:rsidR="29A397C2">
        <w:rPr>
          <w:sz w:val="22"/>
          <w:szCs w:val="22"/>
          <w:highlight w:val="yellow"/>
        </w:rPr>
        <w:t xml:space="preserve">whether or not marked or </w:t>
      </w:r>
      <w:r w:rsidRPr="377465C1" w:rsidR="29A397C2">
        <w:rPr>
          <w:sz w:val="22"/>
          <w:szCs w:val="22"/>
          <w:highlight w:val="yellow"/>
        </w:rPr>
        <w:t>labeled</w:t>
      </w:r>
      <w:r w:rsidRPr="377465C1" w:rsidR="29A397C2">
        <w:rPr>
          <w:sz w:val="22"/>
          <w:szCs w:val="22"/>
          <w:highlight w:val="yellow"/>
        </w:rPr>
        <w:t xml:space="preserve"> as "confidential"/that, if disclosed in writing or other tangible form is clearly </w:t>
      </w:r>
      <w:r w:rsidRPr="377465C1" w:rsidR="29A397C2">
        <w:rPr>
          <w:sz w:val="22"/>
          <w:szCs w:val="22"/>
          <w:highlight w:val="yellow"/>
        </w:rPr>
        <w:t>labeled</w:t>
      </w:r>
      <w:r w:rsidRPr="377465C1" w:rsidR="29A397C2">
        <w:rPr>
          <w:sz w:val="22"/>
          <w:szCs w:val="22"/>
          <w:highlight w:val="yellow"/>
        </w:rPr>
        <w:t xml:space="preserve"> as "confidential," or if disclosed orally, is identified as confidential when disclosed and within [NUMBER] days thereafter, is summarized in writing and confirmed as confidential</w:t>
      </w:r>
      <w:r w:rsidRPr="377465C1" w:rsidR="29A397C2">
        <w:rPr>
          <w:sz w:val="22"/>
          <w:szCs w:val="22"/>
        </w:rPr>
        <w:t>] ("</w:t>
      </w:r>
      <w:r w:rsidRPr="377465C1" w:rsidR="29A397C2">
        <w:rPr>
          <w:b w:val="1"/>
          <w:bCs w:val="1"/>
          <w:sz w:val="22"/>
          <w:szCs w:val="22"/>
        </w:rPr>
        <w:t>Confidential Information</w:t>
      </w:r>
      <w:r w:rsidRPr="377465C1" w:rsidR="29A397C2">
        <w:rPr>
          <w:sz w:val="22"/>
          <w:szCs w:val="22"/>
        </w:rPr>
        <w:t>"); provided, however, that Confidential Information does not include any information that: (</w:t>
      </w:r>
      <w:r w:rsidRPr="377465C1" w:rsidR="29A397C2">
        <w:rPr>
          <w:sz w:val="22"/>
          <w:szCs w:val="22"/>
        </w:rPr>
        <w:t>i</w:t>
      </w:r>
      <w:r w:rsidRPr="377465C1" w:rsidR="29A397C2">
        <w:rPr>
          <w:sz w:val="22"/>
          <w:szCs w:val="22"/>
        </w:rPr>
        <w:t xml:space="preserve">) is or becomes generally available to the public other than as a result of the Recipient's breach of this Section </w:t>
      </w:r>
      <w:r w:rsidRPr="377465C1" w:rsidR="1ACEFA8E">
        <w:rPr>
          <w:sz w:val="22"/>
          <w:szCs w:val="22"/>
        </w:rPr>
        <w:t>9</w:t>
      </w:r>
      <w:r w:rsidRPr="377465C1" w:rsidR="29A397C2">
        <w:rPr>
          <w:sz w:val="22"/>
          <w:szCs w:val="22"/>
        </w:rPr>
        <w:t>; (ii) is or becomes available to the Recipient on a non-confidential basis from a third-</w:t>
      </w:r>
      <w:r w:rsidRPr="377465C1" w:rsidR="29A397C2">
        <w:rPr>
          <w:sz w:val="22"/>
          <w:szCs w:val="22"/>
        </w:rPr>
        <w:t>party</w:t>
      </w:r>
      <w:r w:rsidRPr="377465C1" w:rsidR="29A397C2">
        <w:rPr>
          <w:sz w:val="22"/>
          <w:szCs w:val="22"/>
        </w:rPr>
        <w:t xml:space="preserve"> source, provided that such third</w:t>
      </w:r>
      <w:r w:rsidRPr="377465C1" w:rsidR="58DBBD19">
        <w:rPr>
          <w:sz w:val="22"/>
          <w:szCs w:val="22"/>
        </w:rPr>
        <w:t>-</w:t>
      </w:r>
      <w:r w:rsidRPr="377465C1" w:rsidR="29A397C2">
        <w:rPr>
          <w:sz w:val="22"/>
          <w:szCs w:val="22"/>
        </w:rPr>
        <w:t>party</w:t>
      </w:r>
      <w:r w:rsidRPr="377465C1" w:rsidR="29A397C2">
        <w:rPr>
          <w:sz w:val="22"/>
          <w:szCs w:val="22"/>
        </w:rPr>
        <w:t xml:space="preserve"> is not and was not prohibited from disclosing such Confidential Information</w:t>
      </w:r>
      <w:r w:rsidRPr="377465C1" w:rsidR="6C0C6FE9">
        <w:rPr>
          <w:sz w:val="22"/>
          <w:szCs w:val="22"/>
        </w:rPr>
        <w:t xml:space="preserve"> after due inquiry</w:t>
      </w:r>
      <w:r w:rsidRPr="377465C1" w:rsidR="29A397C2">
        <w:rPr>
          <w:sz w:val="22"/>
          <w:szCs w:val="22"/>
        </w:rPr>
        <w:t>; (iii) was in the Recipient's possession prior to the Discloser's disclosure hereunder; or (iv) was or is independently developed by the Recipient without using any Confidential Information.</w:t>
      </w:r>
    </w:p>
    <w:p w:rsidR="7C75C6C3" w:rsidP="7C75C6C3" w:rsidRDefault="7C75C6C3" w14:paraId="1E2D34E9" w14:textId="2F1B9DF3">
      <w:pPr>
        <w:pStyle w:val="ListParagraph"/>
        <w:spacing w:line="276" w:lineRule="auto"/>
        <w:ind w:left="540" w:hanging="540"/>
        <w:jc w:val="both"/>
        <w:rPr>
          <w:sz w:val="22"/>
          <w:szCs w:val="22"/>
        </w:rPr>
      </w:pPr>
    </w:p>
    <w:p w:rsidR="29A397C2" w:rsidP="7C75C6C3" w:rsidRDefault="29A397C2" w14:paraId="7478DC20" w14:textId="2C64B3DC">
      <w:pPr>
        <w:pStyle w:val="ListParagraph"/>
        <w:numPr>
          <w:ilvl w:val="1"/>
          <w:numId w:val="1"/>
        </w:numPr>
        <w:spacing w:line="276" w:lineRule="auto"/>
        <w:ind w:left="540" w:hanging="540"/>
        <w:jc w:val="both"/>
        <w:rPr>
          <w:sz w:val="22"/>
          <w:szCs w:val="22"/>
        </w:rPr>
      </w:pPr>
      <w:r w:rsidRPr="377465C1" w:rsidR="7406C692">
        <w:rPr>
          <w:sz w:val="22"/>
          <w:szCs w:val="22"/>
        </w:rPr>
        <w:t>The Recipient shall: (</w:t>
      </w:r>
      <w:r w:rsidRPr="377465C1" w:rsidR="7406C692">
        <w:rPr>
          <w:sz w:val="22"/>
          <w:szCs w:val="22"/>
        </w:rPr>
        <w:t>i</w:t>
      </w:r>
      <w:r w:rsidRPr="377465C1" w:rsidR="7406C692">
        <w:rPr>
          <w:sz w:val="22"/>
          <w:szCs w:val="22"/>
        </w:rPr>
        <w:t>) protect and safeguard the confidentiality of the Discloser's Confidential Information with at least the same degree of care as the Recipient would protect its own Confidential Information, but in no event with less than a commercially reasonable degree of care; (</w:t>
      </w:r>
      <w:r w:rsidRPr="377465C1" w:rsidR="64E78CF3">
        <w:rPr>
          <w:sz w:val="22"/>
          <w:szCs w:val="22"/>
        </w:rPr>
        <w:t>ii</w:t>
      </w:r>
      <w:r w:rsidRPr="377465C1" w:rsidR="7406C692">
        <w:rPr>
          <w:sz w:val="22"/>
          <w:szCs w:val="22"/>
        </w:rPr>
        <w:t>) not use the Discloser's Confidential Information, or permit it to be accessed or used, for any purpose other than to exercise its rights or perform its obligations under this Agreement; and (</w:t>
      </w:r>
      <w:r w:rsidRPr="377465C1" w:rsidR="0E498D71">
        <w:rPr>
          <w:sz w:val="22"/>
          <w:szCs w:val="22"/>
        </w:rPr>
        <w:t>iii</w:t>
      </w:r>
      <w:r w:rsidRPr="377465C1" w:rsidR="7406C692">
        <w:rPr>
          <w:sz w:val="22"/>
          <w:szCs w:val="22"/>
        </w:rPr>
        <w:t xml:space="preserve">) not disclose any such Confidential Information to any person or entity, </w:t>
      </w:r>
      <w:r w:rsidRPr="377465C1" w:rsidR="7406C692">
        <w:rPr>
          <w:sz w:val="22"/>
          <w:szCs w:val="22"/>
        </w:rPr>
        <w:t xml:space="preserve">except to members of the Recipient's Group who need to know the Confidential Information to assist the Recipient, or act on its behalf, to exercise its rights or perform its obligations under this Agreement. For purposes of this Section </w:t>
      </w:r>
      <w:r w:rsidRPr="377465C1" w:rsidR="2E2369A9">
        <w:rPr>
          <w:sz w:val="22"/>
          <w:szCs w:val="22"/>
        </w:rPr>
        <w:t>9</w:t>
      </w:r>
      <w:r w:rsidRPr="377465C1" w:rsidR="7406C692">
        <w:rPr>
          <w:sz w:val="22"/>
          <w:szCs w:val="22"/>
        </w:rPr>
        <w:t>, "</w:t>
      </w:r>
      <w:r w:rsidRPr="377465C1" w:rsidR="7406C692">
        <w:rPr>
          <w:b w:val="1"/>
          <w:bCs w:val="1"/>
          <w:sz w:val="22"/>
          <w:szCs w:val="22"/>
        </w:rPr>
        <w:t>Recipient's Group</w:t>
      </w:r>
      <w:r w:rsidRPr="377465C1" w:rsidR="7406C692">
        <w:rPr>
          <w:sz w:val="22"/>
          <w:szCs w:val="22"/>
        </w:rPr>
        <w:t>" means the Recipient's affiliates and its or their</w:t>
      </w:r>
      <w:r w:rsidRPr="377465C1" w:rsidR="221F23F2">
        <w:rPr>
          <w:sz w:val="22"/>
          <w:szCs w:val="22"/>
        </w:rPr>
        <w:t xml:space="preserve"> </w:t>
      </w:r>
      <w:r w:rsidRPr="377465C1" w:rsidR="7406C692">
        <w:rPr>
          <w:sz w:val="22"/>
          <w:szCs w:val="22"/>
        </w:rPr>
        <w:t>employees, officers</w:t>
      </w:r>
      <w:r w:rsidRPr="377465C1" w:rsidR="3E432334">
        <w:rPr>
          <w:sz w:val="22"/>
          <w:szCs w:val="22"/>
        </w:rPr>
        <w:t>,</w:t>
      </w:r>
      <w:r w:rsidRPr="377465C1" w:rsidR="7406C692">
        <w:rPr>
          <w:sz w:val="22"/>
          <w:szCs w:val="22"/>
        </w:rPr>
        <w:t xml:space="preserve"> directors</w:t>
      </w:r>
      <w:r w:rsidRPr="377465C1" w:rsidR="7406C692">
        <w:rPr>
          <w:sz w:val="22"/>
          <w:szCs w:val="22"/>
        </w:rPr>
        <w:t>, shareholders, partners, members</w:t>
      </w:r>
      <w:r w:rsidRPr="377465C1" w:rsidR="7151A20A">
        <w:rPr>
          <w:sz w:val="22"/>
          <w:szCs w:val="22"/>
        </w:rPr>
        <w:t>,</w:t>
      </w:r>
      <w:r w:rsidRPr="377465C1" w:rsidR="7406C692">
        <w:rPr>
          <w:sz w:val="22"/>
          <w:szCs w:val="22"/>
        </w:rPr>
        <w:t xml:space="preserve"> managers</w:t>
      </w:r>
      <w:r w:rsidRPr="377465C1" w:rsidR="3B44BEDC">
        <w:rPr>
          <w:sz w:val="22"/>
          <w:szCs w:val="22"/>
        </w:rPr>
        <w:t>,</w:t>
      </w:r>
      <w:r w:rsidRPr="377465C1" w:rsidR="7406C692">
        <w:rPr>
          <w:sz w:val="22"/>
          <w:szCs w:val="22"/>
        </w:rPr>
        <w:t xml:space="preserve"> agents, independent contractors, </w:t>
      </w:r>
      <w:r w:rsidRPr="377465C1" w:rsidR="79A31518">
        <w:rPr>
          <w:sz w:val="22"/>
          <w:szCs w:val="22"/>
        </w:rPr>
        <w:t>Consultant</w:t>
      </w:r>
      <w:r w:rsidRPr="377465C1" w:rsidR="7406C692">
        <w:rPr>
          <w:sz w:val="22"/>
          <w:szCs w:val="22"/>
        </w:rPr>
        <w:t>s, sublicensees, subcontractors, attorneys, accountants, and financial advisors.</w:t>
      </w:r>
    </w:p>
    <w:p w:rsidR="7C75C6C3" w:rsidP="7C75C6C3" w:rsidRDefault="7C75C6C3" w14:paraId="056ABD1B" w14:textId="1796F814">
      <w:pPr>
        <w:pStyle w:val="ListParagraph"/>
        <w:spacing w:line="276" w:lineRule="auto"/>
        <w:ind w:left="540" w:hanging="540"/>
        <w:jc w:val="both"/>
        <w:rPr>
          <w:sz w:val="22"/>
          <w:szCs w:val="22"/>
        </w:rPr>
      </w:pPr>
    </w:p>
    <w:p w:rsidR="35228636" w:rsidP="7C75C6C3" w:rsidRDefault="35228636" w14:paraId="17DADBE6" w14:textId="27641C5C">
      <w:pPr>
        <w:pStyle w:val="ListParagraph"/>
        <w:numPr>
          <w:ilvl w:val="1"/>
          <w:numId w:val="1"/>
        </w:numPr>
        <w:spacing w:line="276" w:lineRule="auto"/>
        <w:ind w:left="540" w:hanging="540"/>
        <w:jc w:val="both"/>
        <w:rPr>
          <w:sz w:val="22"/>
          <w:szCs w:val="22"/>
        </w:rPr>
      </w:pPr>
      <w:r w:rsidRPr="60717F68" w:rsidR="6A6DC387">
        <w:rPr>
          <w:sz w:val="22"/>
          <w:szCs w:val="22"/>
        </w:rPr>
        <w:t xml:space="preserve">If the Recipient is required by applicable law or legal process to </w:t>
      </w:r>
      <w:r w:rsidRPr="60717F68" w:rsidR="6A6DC387">
        <w:rPr>
          <w:sz w:val="22"/>
          <w:szCs w:val="22"/>
        </w:rPr>
        <w:t>disclose</w:t>
      </w:r>
      <w:r w:rsidRPr="60717F68" w:rsidR="6A6DC387">
        <w:rPr>
          <w:sz w:val="22"/>
          <w:szCs w:val="22"/>
        </w:rPr>
        <w:t xml:space="preserve"> any Confidential Information, it shall, prior to making such disclosure, use commercially reasonable efforts to notify </w:t>
      </w:r>
      <w:r w:rsidRPr="60717F68" w:rsidR="3C49B254">
        <w:rPr>
          <w:sz w:val="22"/>
          <w:szCs w:val="22"/>
        </w:rPr>
        <w:t xml:space="preserve">the </w:t>
      </w:r>
      <w:r w:rsidRPr="60717F68" w:rsidR="6A6DC387">
        <w:rPr>
          <w:sz w:val="22"/>
          <w:szCs w:val="22"/>
        </w:rPr>
        <w:t xml:space="preserve">Discloser of such requirements to </w:t>
      </w:r>
      <w:r w:rsidRPr="60717F68" w:rsidR="6A6DC387">
        <w:rPr>
          <w:sz w:val="22"/>
          <w:szCs w:val="22"/>
        </w:rPr>
        <w:t xml:space="preserve">afford </w:t>
      </w:r>
      <w:r w:rsidRPr="60717F68" w:rsidR="7CBD9546">
        <w:rPr>
          <w:sz w:val="22"/>
          <w:szCs w:val="22"/>
        </w:rPr>
        <w:t xml:space="preserve">the </w:t>
      </w:r>
      <w:r w:rsidRPr="60717F68" w:rsidR="6A6DC387">
        <w:rPr>
          <w:sz w:val="22"/>
          <w:szCs w:val="22"/>
        </w:rPr>
        <w:t>Discloser the opportunity to</w:t>
      </w:r>
      <w:r w:rsidRPr="60717F68" w:rsidR="6A6DC387">
        <w:rPr>
          <w:sz w:val="22"/>
          <w:szCs w:val="22"/>
        </w:rPr>
        <w:t xml:space="preserve"> </w:t>
      </w:r>
      <w:r w:rsidRPr="60717F68" w:rsidR="6A6DC387">
        <w:rPr>
          <w:sz w:val="22"/>
          <w:szCs w:val="22"/>
        </w:rPr>
        <w:t>seek</w:t>
      </w:r>
      <w:r w:rsidRPr="60717F68" w:rsidR="6A6DC387">
        <w:rPr>
          <w:sz w:val="22"/>
          <w:szCs w:val="22"/>
        </w:rPr>
        <w:t xml:space="preserve">, at </w:t>
      </w:r>
      <w:r w:rsidRPr="60717F68" w:rsidR="275F2D0F">
        <w:rPr>
          <w:sz w:val="22"/>
          <w:szCs w:val="22"/>
        </w:rPr>
        <w:t xml:space="preserve">the </w:t>
      </w:r>
      <w:r w:rsidRPr="60717F68" w:rsidR="6A6DC387">
        <w:rPr>
          <w:sz w:val="22"/>
          <w:szCs w:val="22"/>
        </w:rPr>
        <w:t>Discloser's sole cost and expense, a protective order or other remedy.</w:t>
      </w:r>
    </w:p>
    <w:p w:rsidR="7C75C6C3" w:rsidP="7C75C6C3" w:rsidRDefault="7C75C6C3" w14:paraId="6407A3DC" w14:textId="685A1B24">
      <w:pPr>
        <w:pStyle w:val="ListParagraph"/>
        <w:spacing w:line="276" w:lineRule="auto"/>
        <w:ind w:left="540" w:hanging="540"/>
        <w:jc w:val="both"/>
        <w:rPr>
          <w:sz w:val="22"/>
          <w:szCs w:val="22"/>
        </w:rPr>
      </w:pPr>
    </w:p>
    <w:p w:rsidR="35228636" w:rsidP="7C75C6C3" w:rsidRDefault="35228636" w14:paraId="1421FA65" w14:textId="7710CBD0">
      <w:pPr>
        <w:pStyle w:val="ListParagraph"/>
        <w:numPr>
          <w:ilvl w:val="1"/>
          <w:numId w:val="1"/>
        </w:numPr>
        <w:spacing w:line="276" w:lineRule="auto"/>
        <w:ind w:left="540" w:hanging="540"/>
        <w:jc w:val="both"/>
        <w:rPr>
          <w:sz w:val="22"/>
          <w:szCs w:val="22"/>
        </w:rPr>
      </w:pPr>
      <w:r w:rsidRPr="7C75C6C3" w:rsidR="35228636">
        <w:rPr>
          <w:sz w:val="22"/>
          <w:szCs w:val="22"/>
        </w:rPr>
        <w:t xml:space="preserve">The Recipient shall </w:t>
      </w:r>
      <w:r w:rsidRPr="7C75C6C3" w:rsidR="35228636">
        <w:rPr>
          <w:sz w:val="22"/>
          <w:szCs w:val="22"/>
        </w:rPr>
        <w:t>be responsible for</w:t>
      </w:r>
      <w:r w:rsidRPr="7C75C6C3" w:rsidR="35228636">
        <w:rPr>
          <w:sz w:val="22"/>
          <w:szCs w:val="22"/>
        </w:rPr>
        <w:t xml:space="preserve"> any breach of the foregoing obligations by any member of the Recipient’s Group.</w:t>
      </w:r>
    </w:p>
    <w:p w:rsidR="7C75C6C3" w:rsidP="7C75C6C3" w:rsidRDefault="7C75C6C3" w14:paraId="414C7E6E" w14:textId="2F360E1C">
      <w:pPr>
        <w:pStyle w:val="ListParagraph"/>
        <w:spacing w:line="276" w:lineRule="auto"/>
        <w:ind w:left="540" w:hanging="540"/>
        <w:jc w:val="both"/>
        <w:rPr>
          <w:sz w:val="22"/>
          <w:szCs w:val="22"/>
        </w:rPr>
      </w:pPr>
    </w:p>
    <w:p w:rsidR="35228636" w:rsidP="7C75C6C3" w:rsidRDefault="35228636" w14:paraId="1489B152" w14:textId="011A600A">
      <w:pPr>
        <w:pStyle w:val="ListParagraph"/>
        <w:numPr>
          <w:ilvl w:val="0"/>
          <w:numId w:val="1"/>
        </w:numPr>
        <w:spacing w:line="276" w:lineRule="auto"/>
        <w:ind w:left="540" w:hanging="540"/>
        <w:jc w:val="both"/>
        <w:rPr>
          <w:b w:val="1"/>
          <w:bCs w:val="1"/>
          <w:sz w:val="22"/>
          <w:szCs w:val="22"/>
        </w:rPr>
      </w:pPr>
      <w:r w:rsidRPr="7C75C6C3" w:rsidR="35228636">
        <w:rPr>
          <w:b w:val="1"/>
          <w:bCs w:val="1"/>
          <w:sz w:val="22"/>
          <w:szCs w:val="22"/>
        </w:rPr>
        <w:t>DATA PROTECTION</w:t>
      </w:r>
    </w:p>
    <w:p w:rsidR="7C75C6C3" w:rsidP="7C75C6C3" w:rsidRDefault="7C75C6C3" w14:paraId="50C64D68" w14:textId="603B0036">
      <w:pPr>
        <w:pStyle w:val="ListParagraph"/>
        <w:spacing w:line="276" w:lineRule="auto"/>
        <w:ind w:left="540" w:hanging="540"/>
        <w:jc w:val="both"/>
        <w:rPr>
          <w:b w:val="1"/>
          <w:bCs w:val="1"/>
          <w:sz w:val="22"/>
          <w:szCs w:val="22"/>
        </w:rPr>
      </w:pPr>
    </w:p>
    <w:p w:rsidR="35228636" w:rsidP="7C75C6C3" w:rsidRDefault="35228636" w14:paraId="3C0DD63A" w14:textId="5D7B4701">
      <w:pPr>
        <w:pStyle w:val="ListParagraph"/>
        <w:numPr>
          <w:ilvl w:val="1"/>
          <w:numId w:val="1"/>
        </w:numPr>
        <w:spacing w:line="276" w:lineRule="auto"/>
        <w:ind w:left="540" w:hanging="540"/>
        <w:jc w:val="both"/>
        <w:rPr>
          <w:b w:val="0"/>
          <w:bCs w:val="0"/>
          <w:sz w:val="22"/>
          <w:szCs w:val="22"/>
        </w:rPr>
      </w:pPr>
      <w:r w:rsidRPr="377465C1" w:rsidR="6A6DC387">
        <w:rPr>
          <w:b w:val="0"/>
          <w:bCs w:val="0"/>
          <w:sz w:val="22"/>
          <w:szCs w:val="22"/>
        </w:rPr>
        <w:t xml:space="preserve">The </w:t>
      </w:r>
      <w:r w:rsidRPr="377465C1" w:rsidR="484BB11F">
        <w:rPr>
          <w:b w:val="0"/>
          <w:bCs w:val="0"/>
          <w:sz w:val="22"/>
          <w:szCs w:val="22"/>
        </w:rPr>
        <w:t>Consultant</w:t>
      </w:r>
      <w:r w:rsidRPr="377465C1" w:rsidR="6A6DC387">
        <w:rPr>
          <w:b w:val="0"/>
          <w:bCs w:val="0"/>
          <w:sz w:val="22"/>
          <w:szCs w:val="22"/>
        </w:rPr>
        <w:t xml:space="preserve"> shall </w:t>
      </w:r>
      <w:bookmarkStart w:name="_Int_P24B50ux" w:id="996606589"/>
      <w:r w:rsidRPr="377465C1" w:rsidR="6A6DC387">
        <w:rPr>
          <w:b w:val="0"/>
          <w:bCs w:val="0"/>
          <w:sz w:val="22"/>
          <w:szCs w:val="22"/>
        </w:rPr>
        <w:t>at all times</w:t>
      </w:r>
      <w:bookmarkEnd w:id="996606589"/>
      <w:r w:rsidRPr="377465C1" w:rsidR="6A6DC387">
        <w:rPr>
          <w:b w:val="0"/>
          <w:bCs w:val="0"/>
          <w:sz w:val="22"/>
          <w:szCs w:val="22"/>
        </w:rPr>
        <w:t xml:space="preserve"> </w:t>
      </w:r>
      <w:r w:rsidRPr="377465C1" w:rsidR="6A6DC387">
        <w:rPr>
          <w:b w:val="0"/>
          <w:bCs w:val="0"/>
          <w:sz w:val="22"/>
          <w:szCs w:val="22"/>
        </w:rPr>
        <w:t>comply with</w:t>
      </w:r>
      <w:r w:rsidRPr="377465C1" w:rsidR="6A6DC387">
        <w:rPr>
          <w:b w:val="0"/>
          <w:bCs w:val="0"/>
          <w:sz w:val="22"/>
          <w:szCs w:val="22"/>
        </w:rPr>
        <w:t xml:space="preserve"> the provisions and obligations imposed by all applicable laws and regulations relating to the collection, storage, </w:t>
      </w:r>
      <w:r w:rsidRPr="377465C1" w:rsidR="6A6DC387">
        <w:rPr>
          <w:b w:val="0"/>
          <w:bCs w:val="0"/>
          <w:sz w:val="22"/>
          <w:szCs w:val="22"/>
        </w:rPr>
        <w:t>processing</w:t>
      </w:r>
      <w:r w:rsidRPr="377465C1" w:rsidR="6A6DC387">
        <w:rPr>
          <w:b w:val="0"/>
          <w:bCs w:val="0"/>
          <w:sz w:val="22"/>
          <w:szCs w:val="22"/>
        </w:rPr>
        <w:t xml:space="preserve"> and transfer of data relating to natural persons (collectively, “</w:t>
      </w:r>
      <w:r w:rsidRPr="377465C1" w:rsidR="6A6DC387">
        <w:rPr>
          <w:b w:val="1"/>
          <w:bCs w:val="1"/>
          <w:sz w:val="22"/>
          <w:szCs w:val="22"/>
        </w:rPr>
        <w:t>Data Protection Laws</w:t>
      </w:r>
      <w:r w:rsidRPr="377465C1" w:rsidR="6A6DC387">
        <w:rPr>
          <w:b w:val="0"/>
          <w:bCs w:val="0"/>
          <w:sz w:val="22"/>
          <w:szCs w:val="22"/>
        </w:rPr>
        <w:t xml:space="preserve">”). To the extent that the </w:t>
      </w:r>
      <w:r w:rsidRPr="377465C1" w:rsidR="79A31518">
        <w:rPr>
          <w:b w:val="0"/>
          <w:bCs w:val="0"/>
          <w:sz w:val="22"/>
          <w:szCs w:val="22"/>
        </w:rPr>
        <w:t>Consultant</w:t>
      </w:r>
      <w:r w:rsidRPr="377465C1" w:rsidR="6A6DC387">
        <w:rPr>
          <w:b w:val="0"/>
          <w:bCs w:val="0"/>
          <w:sz w:val="22"/>
          <w:szCs w:val="22"/>
        </w:rPr>
        <w:t xml:space="preserve"> receives from, or processe</w:t>
      </w:r>
      <w:r w:rsidRPr="377465C1" w:rsidR="483A7A6A">
        <w:rPr>
          <w:b w:val="0"/>
          <w:bCs w:val="0"/>
          <w:sz w:val="22"/>
          <w:szCs w:val="22"/>
        </w:rPr>
        <w:t>s</w:t>
      </w:r>
      <w:r w:rsidRPr="377465C1" w:rsidR="6A6DC387">
        <w:rPr>
          <w:b w:val="0"/>
          <w:bCs w:val="0"/>
          <w:sz w:val="22"/>
          <w:szCs w:val="22"/>
        </w:rPr>
        <w:t xml:space="preserve"> on </w:t>
      </w:r>
      <w:r w:rsidRPr="377465C1" w:rsidR="5126DC75">
        <w:rPr>
          <w:b w:val="0"/>
          <w:bCs w:val="0"/>
          <w:sz w:val="22"/>
          <w:szCs w:val="22"/>
        </w:rPr>
        <w:t xml:space="preserve">behalf of, </w:t>
      </w:r>
      <w:r w:rsidRPr="377465C1" w:rsidR="38677284">
        <w:rPr>
          <w:b w:val="0"/>
          <w:bCs w:val="0"/>
          <w:sz w:val="22"/>
          <w:szCs w:val="22"/>
        </w:rPr>
        <w:t xml:space="preserve">the </w:t>
      </w:r>
      <w:r w:rsidRPr="377465C1" w:rsidR="5126DC75">
        <w:rPr>
          <w:b w:val="0"/>
          <w:bCs w:val="0"/>
          <w:sz w:val="22"/>
          <w:szCs w:val="22"/>
        </w:rPr>
        <w:t>Customer any data relating to natural persons (“</w:t>
      </w:r>
      <w:r w:rsidRPr="377465C1" w:rsidR="5126DC75">
        <w:rPr>
          <w:b w:val="1"/>
          <w:bCs w:val="1"/>
          <w:sz w:val="22"/>
          <w:szCs w:val="22"/>
        </w:rPr>
        <w:t>Personal Data</w:t>
      </w:r>
      <w:r w:rsidRPr="377465C1" w:rsidR="5126DC75">
        <w:rPr>
          <w:b w:val="0"/>
          <w:bCs w:val="0"/>
          <w:sz w:val="22"/>
          <w:szCs w:val="22"/>
        </w:rPr>
        <w:t xml:space="preserve">”) that is subject to applicable Data Protection Laws, the </w:t>
      </w:r>
      <w:r w:rsidRPr="377465C1" w:rsidR="79A31518">
        <w:rPr>
          <w:b w:val="0"/>
          <w:bCs w:val="0"/>
          <w:sz w:val="22"/>
          <w:szCs w:val="22"/>
        </w:rPr>
        <w:t>Consultant</w:t>
      </w:r>
      <w:r w:rsidRPr="377465C1" w:rsidR="5126DC75">
        <w:rPr>
          <w:b w:val="0"/>
          <w:bCs w:val="0"/>
          <w:sz w:val="22"/>
          <w:szCs w:val="22"/>
        </w:rPr>
        <w:t xml:space="preserve"> shall:</w:t>
      </w:r>
    </w:p>
    <w:p w:rsidR="7C75C6C3" w:rsidP="7C75C6C3" w:rsidRDefault="7C75C6C3" w14:paraId="36116C20" w14:textId="723170FE">
      <w:pPr>
        <w:pStyle w:val="ListParagraph"/>
        <w:spacing w:line="276" w:lineRule="auto"/>
        <w:ind w:left="540" w:hanging="540"/>
        <w:jc w:val="both"/>
        <w:rPr>
          <w:b w:val="0"/>
          <w:bCs w:val="0"/>
          <w:sz w:val="22"/>
          <w:szCs w:val="22"/>
        </w:rPr>
      </w:pPr>
    </w:p>
    <w:p w:rsidR="51BE40B8" w:rsidP="7C75C6C3" w:rsidRDefault="51BE40B8" w14:paraId="15A738E7" w14:textId="649287F8">
      <w:pPr>
        <w:pStyle w:val="ListParagraph"/>
        <w:numPr>
          <w:ilvl w:val="2"/>
          <w:numId w:val="1"/>
        </w:numPr>
        <w:spacing w:line="276" w:lineRule="auto"/>
        <w:ind w:left="1260" w:hanging="720"/>
        <w:jc w:val="both"/>
        <w:rPr>
          <w:b w:val="0"/>
          <w:bCs w:val="0"/>
          <w:sz w:val="22"/>
          <w:szCs w:val="22"/>
        </w:rPr>
      </w:pPr>
      <w:r w:rsidRPr="377465C1" w:rsidR="51BE40B8">
        <w:rPr>
          <w:b w:val="0"/>
          <w:bCs w:val="0"/>
          <w:sz w:val="22"/>
          <w:szCs w:val="22"/>
        </w:rPr>
        <w:t>p</w:t>
      </w:r>
      <w:r w:rsidRPr="377465C1" w:rsidR="172AF958">
        <w:rPr>
          <w:b w:val="0"/>
          <w:bCs w:val="0"/>
          <w:sz w:val="22"/>
          <w:szCs w:val="22"/>
        </w:rPr>
        <w:t>rocess, sto</w:t>
      </w:r>
      <w:r w:rsidRPr="377465C1" w:rsidR="172AF958">
        <w:rPr>
          <w:b w:val="0"/>
          <w:bCs w:val="0"/>
          <w:sz w:val="22"/>
          <w:szCs w:val="22"/>
        </w:rPr>
        <w:t>re, transfer</w:t>
      </w:r>
      <w:r w:rsidRPr="377465C1" w:rsidR="03D721A8">
        <w:rPr>
          <w:b w:val="0"/>
          <w:bCs w:val="0"/>
          <w:sz w:val="22"/>
          <w:szCs w:val="22"/>
        </w:rPr>
        <w:t>,</w:t>
      </w:r>
      <w:r w:rsidRPr="377465C1" w:rsidR="172AF958">
        <w:rPr>
          <w:b w:val="0"/>
          <w:bCs w:val="0"/>
          <w:sz w:val="22"/>
          <w:szCs w:val="22"/>
        </w:rPr>
        <w:t xml:space="preserve"> and </w:t>
      </w:r>
      <w:r w:rsidRPr="377465C1" w:rsidR="172AF958">
        <w:rPr>
          <w:b w:val="0"/>
          <w:bCs w:val="0"/>
          <w:sz w:val="22"/>
          <w:szCs w:val="22"/>
        </w:rPr>
        <w:t>disclose</w:t>
      </w:r>
      <w:r w:rsidRPr="377465C1" w:rsidR="172AF958">
        <w:rPr>
          <w:b w:val="0"/>
          <w:bCs w:val="0"/>
          <w:sz w:val="22"/>
          <w:szCs w:val="22"/>
        </w:rPr>
        <w:t xml:space="preserve"> such Personal Data only for purposes of performing the Services and only </w:t>
      </w:r>
      <w:r w:rsidRPr="377465C1" w:rsidR="172AF958">
        <w:rPr>
          <w:b w:val="0"/>
          <w:bCs w:val="0"/>
          <w:sz w:val="22"/>
          <w:szCs w:val="22"/>
        </w:rPr>
        <w:t>in accordance with</w:t>
      </w:r>
      <w:r w:rsidRPr="377465C1" w:rsidR="172AF958">
        <w:rPr>
          <w:b w:val="0"/>
          <w:bCs w:val="0"/>
          <w:sz w:val="22"/>
          <w:szCs w:val="22"/>
        </w:rPr>
        <w:t xml:space="preserve"> the Customer’s instructions;</w:t>
      </w:r>
    </w:p>
    <w:p w:rsidR="7C75C6C3" w:rsidP="7C75C6C3" w:rsidRDefault="7C75C6C3" w14:paraId="1358273A" w14:textId="665A9841">
      <w:pPr>
        <w:pStyle w:val="ListParagraph"/>
        <w:spacing w:line="276" w:lineRule="auto"/>
        <w:ind w:left="1260" w:hanging="720"/>
        <w:jc w:val="both"/>
        <w:rPr>
          <w:b w:val="0"/>
          <w:bCs w:val="0"/>
          <w:sz w:val="22"/>
          <w:szCs w:val="22"/>
        </w:rPr>
      </w:pPr>
    </w:p>
    <w:p w:rsidR="14D495E6" w:rsidP="7C75C6C3" w:rsidRDefault="14D495E6" w14:paraId="798509BE" w14:textId="76E99CF5">
      <w:pPr>
        <w:pStyle w:val="ListParagraph"/>
        <w:numPr>
          <w:ilvl w:val="2"/>
          <w:numId w:val="1"/>
        </w:numPr>
        <w:spacing w:line="276" w:lineRule="auto"/>
        <w:ind w:left="1260" w:hanging="720"/>
        <w:jc w:val="both"/>
        <w:rPr>
          <w:b w:val="0"/>
          <w:bCs w:val="0"/>
          <w:sz w:val="22"/>
          <w:szCs w:val="22"/>
        </w:rPr>
      </w:pPr>
      <w:r w:rsidRPr="7C75C6C3" w:rsidR="14D495E6">
        <w:rPr>
          <w:b w:val="0"/>
          <w:bCs w:val="0"/>
          <w:sz w:val="22"/>
          <w:szCs w:val="22"/>
        </w:rPr>
        <w:t>i</w:t>
      </w:r>
      <w:r w:rsidRPr="7C75C6C3" w:rsidR="172AF958">
        <w:rPr>
          <w:b w:val="0"/>
          <w:bCs w:val="0"/>
          <w:sz w:val="22"/>
          <w:szCs w:val="22"/>
        </w:rPr>
        <w:t>mplement technical and organizational measures sufficient to secure such Personal Data against inadvertent disclosure or loss and unauthorized access;</w:t>
      </w:r>
    </w:p>
    <w:p w:rsidR="7C75C6C3" w:rsidP="7C75C6C3" w:rsidRDefault="7C75C6C3" w14:paraId="2B1609D7" w14:textId="40E848EA">
      <w:pPr>
        <w:pStyle w:val="ListParagraph"/>
        <w:spacing w:line="276" w:lineRule="auto"/>
        <w:ind w:left="1260" w:hanging="720"/>
        <w:jc w:val="both"/>
        <w:rPr>
          <w:b w:val="0"/>
          <w:bCs w:val="0"/>
          <w:sz w:val="22"/>
          <w:szCs w:val="22"/>
        </w:rPr>
      </w:pPr>
    </w:p>
    <w:p w:rsidR="00A1997E" w:rsidP="7C75C6C3" w:rsidRDefault="00A1997E" w14:paraId="7D9073E0" w14:textId="12484CAF">
      <w:pPr>
        <w:pStyle w:val="ListParagraph"/>
        <w:numPr>
          <w:ilvl w:val="2"/>
          <w:numId w:val="1"/>
        </w:numPr>
        <w:spacing w:line="276" w:lineRule="auto"/>
        <w:ind w:left="1260" w:hanging="720"/>
        <w:jc w:val="both"/>
        <w:rPr>
          <w:b w:val="0"/>
          <w:bCs w:val="0"/>
          <w:sz w:val="22"/>
          <w:szCs w:val="22"/>
        </w:rPr>
      </w:pPr>
      <w:r w:rsidRPr="377465C1" w:rsidR="00A1997E">
        <w:rPr>
          <w:b w:val="0"/>
          <w:bCs w:val="0"/>
          <w:sz w:val="22"/>
          <w:szCs w:val="22"/>
        </w:rPr>
        <w:t>e</w:t>
      </w:r>
      <w:r w:rsidRPr="377465C1" w:rsidR="172AF958">
        <w:rPr>
          <w:b w:val="0"/>
          <w:bCs w:val="0"/>
          <w:sz w:val="22"/>
          <w:szCs w:val="22"/>
        </w:rPr>
        <w:t>nsure that access</w:t>
      </w:r>
      <w:r w:rsidRPr="377465C1" w:rsidR="6326D751">
        <w:rPr>
          <w:b w:val="0"/>
          <w:bCs w:val="0"/>
          <w:sz w:val="22"/>
          <w:szCs w:val="22"/>
        </w:rPr>
        <w:t xml:space="preserve"> to such Personal Data is restricted to</w:t>
      </w:r>
      <w:r w:rsidRPr="377465C1" w:rsidR="4279A9F5">
        <w:rPr>
          <w:b w:val="0"/>
          <w:bCs w:val="0"/>
          <w:sz w:val="22"/>
          <w:szCs w:val="22"/>
        </w:rPr>
        <w:t xml:space="preserve"> its personnel,</w:t>
      </w:r>
      <w:r w:rsidRPr="377465C1" w:rsidR="6326D751">
        <w:rPr>
          <w:b w:val="0"/>
          <w:bCs w:val="0"/>
          <w:sz w:val="22"/>
          <w:szCs w:val="22"/>
        </w:rPr>
        <w:t xml:space="preserve"> including subcontractors, who require such access to perform the Services;</w:t>
      </w:r>
    </w:p>
    <w:p w:rsidR="7C75C6C3" w:rsidP="7C75C6C3" w:rsidRDefault="7C75C6C3" w14:paraId="6D5C7109" w14:textId="24E07ED1">
      <w:pPr>
        <w:pStyle w:val="ListParagraph"/>
        <w:spacing w:line="276" w:lineRule="auto"/>
        <w:ind w:left="1260" w:hanging="720"/>
        <w:jc w:val="both"/>
        <w:rPr>
          <w:b w:val="0"/>
          <w:bCs w:val="0"/>
          <w:sz w:val="22"/>
          <w:szCs w:val="22"/>
        </w:rPr>
      </w:pPr>
    </w:p>
    <w:p w:rsidR="506C2747" w:rsidP="7C75C6C3" w:rsidRDefault="506C2747" w14:paraId="06A5416E" w14:textId="2E2525C9">
      <w:pPr>
        <w:pStyle w:val="ListParagraph"/>
        <w:numPr>
          <w:ilvl w:val="2"/>
          <w:numId w:val="1"/>
        </w:numPr>
        <w:spacing w:line="276" w:lineRule="auto"/>
        <w:ind w:left="1260" w:hanging="720"/>
        <w:jc w:val="both"/>
        <w:rPr>
          <w:b w:val="0"/>
          <w:bCs w:val="0"/>
          <w:sz w:val="22"/>
          <w:szCs w:val="22"/>
        </w:rPr>
      </w:pPr>
      <w:r w:rsidRPr="377465C1" w:rsidR="506C2747">
        <w:rPr>
          <w:b w:val="0"/>
          <w:bCs w:val="0"/>
          <w:sz w:val="22"/>
          <w:szCs w:val="22"/>
        </w:rPr>
        <w:t>e</w:t>
      </w:r>
      <w:r w:rsidRPr="377465C1" w:rsidR="6326D751">
        <w:rPr>
          <w:b w:val="0"/>
          <w:bCs w:val="0"/>
          <w:sz w:val="22"/>
          <w:szCs w:val="22"/>
        </w:rPr>
        <w:t xml:space="preserve">nsure the requirements of this Section </w:t>
      </w:r>
      <w:r w:rsidRPr="377465C1" w:rsidR="535D345A">
        <w:rPr>
          <w:b w:val="0"/>
          <w:bCs w:val="0"/>
          <w:sz w:val="22"/>
          <w:szCs w:val="22"/>
        </w:rPr>
        <w:t>10</w:t>
      </w:r>
      <w:r w:rsidRPr="377465C1" w:rsidR="6326D751">
        <w:rPr>
          <w:b w:val="0"/>
          <w:bCs w:val="0"/>
          <w:sz w:val="22"/>
          <w:szCs w:val="22"/>
        </w:rPr>
        <w:t>.1 are included in any agreements with subcontractors who will have access to the Personal Data in connection with their subcontracted Services;</w:t>
      </w:r>
    </w:p>
    <w:p w:rsidR="7C75C6C3" w:rsidP="7C75C6C3" w:rsidRDefault="7C75C6C3" w14:paraId="0A747039" w14:textId="15F0BECE">
      <w:pPr>
        <w:pStyle w:val="ListParagraph"/>
        <w:spacing w:line="276" w:lineRule="auto"/>
        <w:ind w:left="1260" w:hanging="720"/>
        <w:jc w:val="both"/>
        <w:rPr>
          <w:b w:val="0"/>
          <w:bCs w:val="0"/>
          <w:sz w:val="22"/>
          <w:szCs w:val="22"/>
        </w:rPr>
      </w:pPr>
    </w:p>
    <w:p w:rsidR="215EEBAD" w:rsidP="7C75C6C3" w:rsidRDefault="215EEBAD" w14:paraId="5E22A118" w14:textId="2B089177">
      <w:pPr>
        <w:pStyle w:val="ListParagraph"/>
        <w:numPr>
          <w:ilvl w:val="2"/>
          <w:numId w:val="1"/>
        </w:numPr>
        <w:spacing w:line="276" w:lineRule="auto"/>
        <w:ind w:left="1260" w:hanging="720"/>
        <w:jc w:val="both"/>
        <w:rPr>
          <w:b w:val="0"/>
          <w:bCs w:val="0"/>
          <w:sz w:val="22"/>
          <w:szCs w:val="22"/>
        </w:rPr>
      </w:pPr>
      <w:r w:rsidRPr="60717F68" w:rsidR="215EEBAD">
        <w:rPr>
          <w:b w:val="0"/>
          <w:bCs w:val="0"/>
          <w:sz w:val="22"/>
          <w:szCs w:val="22"/>
        </w:rPr>
        <w:t>s</w:t>
      </w:r>
      <w:r w:rsidRPr="60717F68" w:rsidR="6326D751">
        <w:rPr>
          <w:b w:val="0"/>
          <w:bCs w:val="0"/>
          <w:sz w:val="22"/>
          <w:szCs w:val="22"/>
        </w:rPr>
        <w:t xml:space="preserve">trictly </w:t>
      </w:r>
      <w:r w:rsidRPr="60717F68" w:rsidR="6326D751">
        <w:rPr>
          <w:b w:val="0"/>
          <w:bCs w:val="0"/>
          <w:sz w:val="22"/>
          <w:szCs w:val="22"/>
        </w:rPr>
        <w:t>comply with</w:t>
      </w:r>
      <w:r w:rsidRPr="60717F68" w:rsidR="6326D751">
        <w:rPr>
          <w:b w:val="0"/>
          <w:bCs w:val="0"/>
          <w:sz w:val="22"/>
          <w:szCs w:val="22"/>
        </w:rPr>
        <w:t xml:space="preserve"> all requirements of </w:t>
      </w:r>
      <w:r w:rsidRPr="60717F68" w:rsidR="30CA28B8">
        <w:rPr>
          <w:b w:val="0"/>
          <w:bCs w:val="0"/>
          <w:sz w:val="22"/>
          <w:szCs w:val="22"/>
        </w:rPr>
        <w:t>D</w:t>
      </w:r>
      <w:r w:rsidRPr="60717F68" w:rsidR="6326D751">
        <w:rPr>
          <w:b w:val="0"/>
          <w:bCs w:val="0"/>
          <w:sz w:val="22"/>
          <w:szCs w:val="22"/>
        </w:rPr>
        <w:t>ata Protection Laws concerning the transfer of Personal Data across national and regional borders;</w:t>
      </w:r>
    </w:p>
    <w:p w:rsidR="7C75C6C3" w:rsidP="7C75C6C3" w:rsidRDefault="7C75C6C3" w14:paraId="6152DA6A" w14:textId="195B133A">
      <w:pPr>
        <w:pStyle w:val="ListParagraph"/>
        <w:spacing w:line="276" w:lineRule="auto"/>
        <w:ind w:left="1260" w:hanging="720"/>
        <w:jc w:val="both"/>
        <w:rPr>
          <w:b w:val="0"/>
          <w:bCs w:val="0"/>
          <w:sz w:val="22"/>
          <w:szCs w:val="22"/>
        </w:rPr>
      </w:pPr>
    </w:p>
    <w:p w:rsidR="6326D751" w:rsidP="7C75C6C3" w:rsidRDefault="6326D751" w14:paraId="68F01E7A" w14:textId="6908AFE8">
      <w:pPr>
        <w:pStyle w:val="ListParagraph"/>
        <w:numPr>
          <w:ilvl w:val="2"/>
          <w:numId w:val="1"/>
        </w:numPr>
        <w:spacing w:line="276" w:lineRule="auto"/>
        <w:ind w:left="1260" w:hanging="720"/>
        <w:jc w:val="both"/>
        <w:rPr>
          <w:b w:val="0"/>
          <w:bCs w:val="0"/>
          <w:sz w:val="22"/>
          <w:szCs w:val="22"/>
        </w:rPr>
      </w:pPr>
      <w:r w:rsidRPr="60717F68" w:rsidR="6326D751">
        <w:rPr>
          <w:b w:val="0"/>
          <w:bCs w:val="0"/>
          <w:sz w:val="22"/>
          <w:szCs w:val="22"/>
        </w:rPr>
        <w:t xml:space="preserve">inform </w:t>
      </w:r>
      <w:r w:rsidRPr="60717F68" w:rsidR="7E771DD9">
        <w:rPr>
          <w:b w:val="0"/>
          <w:bCs w:val="0"/>
          <w:sz w:val="22"/>
          <w:szCs w:val="22"/>
        </w:rPr>
        <w:t xml:space="preserve">the </w:t>
      </w:r>
      <w:r w:rsidRPr="60717F68" w:rsidR="6326D751">
        <w:rPr>
          <w:b w:val="0"/>
          <w:bCs w:val="0"/>
          <w:sz w:val="22"/>
          <w:szCs w:val="22"/>
        </w:rPr>
        <w:t>Customer promptly, and in any event within twenty-four (24) hours, of any data security breach or unauthorized or inadvertent disclosure of Personal Data;</w:t>
      </w:r>
    </w:p>
    <w:p w:rsidR="7C75C6C3" w:rsidP="7C75C6C3" w:rsidRDefault="7C75C6C3" w14:paraId="50E9B89D" w14:textId="606D44E9">
      <w:pPr>
        <w:pStyle w:val="ListParagraph"/>
        <w:spacing w:line="276" w:lineRule="auto"/>
        <w:ind w:left="1260" w:hanging="720"/>
        <w:jc w:val="both"/>
        <w:rPr>
          <w:b w:val="0"/>
          <w:bCs w:val="0"/>
          <w:sz w:val="22"/>
          <w:szCs w:val="22"/>
        </w:rPr>
      </w:pPr>
    </w:p>
    <w:p w:rsidR="6326D751" w:rsidP="7C75C6C3" w:rsidRDefault="6326D751" w14:paraId="2B949537" w14:textId="63763EA1">
      <w:pPr>
        <w:pStyle w:val="ListParagraph"/>
        <w:numPr>
          <w:ilvl w:val="2"/>
          <w:numId w:val="1"/>
        </w:numPr>
        <w:spacing w:line="276" w:lineRule="auto"/>
        <w:ind w:left="1260" w:hanging="720"/>
        <w:jc w:val="both"/>
        <w:rPr>
          <w:b w:val="0"/>
          <w:bCs w:val="0"/>
          <w:sz w:val="22"/>
          <w:szCs w:val="22"/>
        </w:rPr>
      </w:pPr>
      <w:r w:rsidRPr="377465C1" w:rsidR="6326D751">
        <w:rPr>
          <w:b w:val="0"/>
          <w:bCs w:val="0"/>
          <w:sz w:val="22"/>
          <w:szCs w:val="22"/>
        </w:rPr>
        <w:t xml:space="preserve">take all other steps </w:t>
      </w:r>
      <w:r w:rsidRPr="377465C1" w:rsidR="6326D751">
        <w:rPr>
          <w:b w:val="0"/>
          <w:bCs w:val="0"/>
          <w:sz w:val="22"/>
          <w:szCs w:val="22"/>
        </w:rPr>
        <w:t>reasonably required</w:t>
      </w:r>
      <w:r w:rsidRPr="377465C1" w:rsidR="6326D751">
        <w:rPr>
          <w:b w:val="0"/>
          <w:bCs w:val="0"/>
          <w:sz w:val="22"/>
          <w:szCs w:val="22"/>
        </w:rPr>
        <w:t xml:space="preserve"> to </w:t>
      </w:r>
      <w:r w:rsidRPr="377465C1" w:rsidR="6326D751">
        <w:rPr>
          <w:b w:val="0"/>
          <w:bCs w:val="0"/>
          <w:sz w:val="22"/>
          <w:szCs w:val="22"/>
        </w:rPr>
        <w:t>assist</w:t>
      </w:r>
      <w:r w:rsidRPr="377465C1" w:rsidR="6326D751">
        <w:rPr>
          <w:b w:val="0"/>
          <w:bCs w:val="0"/>
          <w:sz w:val="22"/>
          <w:szCs w:val="22"/>
        </w:rPr>
        <w:t xml:space="preserve"> </w:t>
      </w:r>
      <w:r w:rsidRPr="377465C1" w:rsidR="3D29CE3A">
        <w:rPr>
          <w:b w:val="0"/>
          <w:bCs w:val="0"/>
          <w:sz w:val="22"/>
          <w:szCs w:val="22"/>
        </w:rPr>
        <w:t xml:space="preserve">the </w:t>
      </w:r>
      <w:r w:rsidRPr="377465C1" w:rsidR="6326D751">
        <w:rPr>
          <w:b w:val="0"/>
          <w:bCs w:val="0"/>
          <w:sz w:val="22"/>
          <w:szCs w:val="22"/>
        </w:rPr>
        <w:t xml:space="preserve">Customer in </w:t>
      </w:r>
      <w:r w:rsidRPr="377465C1" w:rsidR="6326D751">
        <w:rPr>
          <w:b w:val="0"/>
          <w:bCs w:val="0"/>
          <w:sz w:val="22"/>
          <w:szCs w:val="22"/>
        </w:rPr>
        <w:t>complying with</w:t>
      </w:r>
      <w:r w:rsidRPr="377465C1" w:rsidR="6326D751">
        <w:rPr>
          <w:b w:val="0"/>
          <w:bCs w:val="0"/>
          <w:sz w:val="22"/>
          <w:szCs w:val="22"/>
        </w:rPr>
        <w:t xml:space="preserve"> its obligations under any applicable Data Protection Laws; and</w:t>
      </w:r>
    </w:p>
    <w:p w:rsidR="7C75C6C3" w:rsidP="7C75C6C3" w:rsidRDefault="7C75C6C3" w14:paraId="667E2F5F" w14:textId="4DB28A28">
      <w:pPr>
        <w:pStyle w:val="ListParagraph"/>
        <w:spacing w:line="276" w:lineRule="auto"/>
        <w:ind w:left="1260" w:hanging="720"/>
        <w:jc w:val="both"/>
        <w:rPr>
          <w:b w:val="0"/>
          <w:bCs w:val="0"/>
          <w:sz w:val="22"/>
          <w:szCs w:val="22"/>
        </w:rPr>
      </w:pPr>
    </w:p>
    <w:p w:rsidR="6326D751" w:rsidP="7C75C6C3" w:rsidRDefault="6326D751" w14:paraId="69AA08A4" w14:textId="2F242BB7">
      <w:pPr>
        <w:pStyle w:val="ListParagraph"/>
        <w:numPr>
          <w:ilvl w:val="2"/>
          <w:numId w:val="1"/>
        </w:numPr>
        <w:spacing w:line="276" w:lineRule="auto"/>
        <w:ind w:left="1260" w:hanging="720"/>
        <w:jc w:val="both"/>
        <w:rPr>
          <w:b w:val="0"/>
          <w:bCs w:val="0"/>
          <w:sz w:val="22"/>
          <w:szCs w:val="22"/>
        </w:rPr>
      </w:pPr>
      <w:r w:rsidRPr="377465C1" w:rsidR="48A52879">
        <w:rPr>
          <w:b w:val="0"/>
          <w:bCs w:val="0"/>
          <w:sz w:val="22"/>
          <w:szCs w:val="22"/>
        </w:rPr>
        <w:t xml:space="preserve">indemnify, defend, and hold harmless </w:t>
      </w:r>
      <w:r w:rsidRPr="377465C1" w:rsidR="69608809">
        <w:rPr>
          <w:b w:val="0"/>
          <w:bCs w:val="0"/>
          <w:sz w:val="22"/>
          <w:szCs w:val="22"/>
        </w:rPr>
        <w:t xml:space="preserve">the </w:t>
      </w:r>
      <w:r w:rsidRPr="377465C1" w:rsidR="48A52879">
        <w:rPr>
          <w:b w:val="0"/>
          <w:bCs w:val="0"/>
          <w:sz w:val="22"/>
          <w:szCs w:val="22"/>
        </w:rPr>
        <w:t xml:space="preserve">Customer against </w:t>
      </w:r>
      <w:bookmarkStart w:name="_Int_Ei7tAH7s" w:id="1421196275"/>
      <w:r w:rsidRPr="377465C1" w:rsidR="48A52879">
        <w:rPr>
          <w:b w:val="0"/>
          <w:bCs w:val="0"/>
          <w:sz w:val="22"/>
          <w:szCs w:val="22"/>
        </w:rPr>
        <w:t>any and all</w:t>
      </w:r>
      <w:bookmarkEnd w:id="1421196275"/>
      <w:r w:rsidRPr="377465C1" w:rsidR="48A52879">
        <w:rPr>
          <w:b w:val="0"/>
          <w:bCs w:val="0"/>
          <w:sz w:val="22"/>
          <w:szCs w:val="22"/>
        </w:rPr>
        <w:t xml:space="preserve"> claims or losses arising out of or resulting from any third-party claim arising out of or resulting from </w:t>
      </w:r>
      <w:r w:rsidRPr="377465C1" w:rsidR="28095FA9">
        <w:rPr>
          <w:b w:val="0"/>
          <w:bCs w:val="0"/>
          <w:sz w:val="22"/>
          <w:szCs w:val="22"/>
        </w:rPr>
        <w:t xml:space="preserve">the </w:t>
      </w:r>
      <w:r w:rsidRPr="377465C1" w:rsidR="79A31518">
        <w:rPr>
          <w:b w:val="0"/>
          <w:bCs w:val="0"/>
          <w:sz w:val="22"/>
          <w:szCs w:val="22"/>
        </w:rPr>
        <w:t>Consultant</w:t>
      </w:r>
      <w:r w:rsidRPr="377465C1" w:rsidR="48A52879">
        <w:rPr>
          <w:b w:val="0"/>
          <w:bCs w:val="0"/>
          <w:sz w:val="22"/>
          <w:szCs w:val="22"/>
        </w:rPr>
        <w:t xml:space="preserve">'s negligent, knowing, or </w:t>
      </w:r>
      <w:r w:rsidRPr="377465C1" w:rsidR="48A52879">
        <w:rPr>
          <w:b w:val="0"/>
          <w:bCs w:val="0"/>
          <w:sz w:val="22"/>
          <w:szCs w:val="22"/>
        </w:rPr>
        <w:t>willful</w:t>
      </w:r>
      <w:r w:rsidRPr="377465C1" w:rsidR="48A52879">
        <w:rPr>
          <w:b w:val="0"/>
          <w:bCs w:val="0"/>
          <w:sz w:val="22"/>
          <w:szCs w:val="22"/>
        </w:rPr>
        <w:t xml:space="preserve"> failure to </w:t>
      </w:r>
      <w:r w:rsidRPr="377465C1" w:rsidR="48A52879">
        <w:rPr>
          <w:b w:val="0"/>
          <w:bCs w:val="0"/>
          <w:sz w:val="22"/>
          <w:szCs w:val="22"/>
        </w:rPr>
        <w:t>comply with</w:t>
      </w:r>
      <w:r w:rsidRPr="377465C1" w:rsidR="48A52879">
        <w:rPr>
          <w:b w:val="0"/>
          <w:bCs w:val="0"/>
          <w:sz w:val="22"/>
          <w:szCs w:val="22"/>
        </w:rPr>
        <w:t xml:space="preserve"> all applicable Data Pr</w:t>
      </w:r>
      <w:r w:rsidRPr="377465C1" w:rsidR="28C08840">
        <w:rPr>
          <w:b w:val="0"/>
          <w:bCs w:val="0"/>
          <w:sz w:val="22"/>
          <w:szCs w:val="22"/>
        </w:rPr>
        <w:t>otection</w:t>
      </w:r>
      <w:r w:rsidRPr="377465C1" w:rsidR="48A52879">
        <w:rPr>
          <w:b w:val="0"/>
          <w:bCs w:val="0"/>
          <w:sz w:val="22"/>
          <w:szCs w:val="22"/>
        </w:rPr>
        <w:t xml:space="preserve"> Laws.</w:t>
      </w:r>
    </w:p>
    <w:p w:rsidRPr="00C40DC2" w:rsidR="005D1923" w:rsidP="7C75C6C3" w:rsidRDefault="005D1923" w14:paraId="06A86D8B" w14:textId="0509F152">
      <w:pPr>
        <w:pStyle w:val="Normal"/>
        <w:spacing w:line="276" w:lineRule="auto"/>
        <w:ind w:left="360"/>
        <w:jc w:val="both"/>
        <w:rPr>
          <w:sz w:val="22"/>
          <w:szCs w:val="22"/>
        </w:rPr>
      </w:pPr>
    </w:p>
    <w:p w:rsidR="129EFB4C" w:rsidP="7C75C6C3" w:rsidRDefault="129EFB4C" w14:paraId="3C3A5F81" w14:textId="6C43A085">
      <w:pPr>
        <w:pStyle w:val="ListParagraph"/>
        <w:numPr>
          <w:ilvl w:val="0"/>
          <w:numId w:val="1"/>
        </w:numPr>
        <w:spacing w:line="276" w:lineRule="auto"/>
        <w:ind w:left="567" w:hanging="567"/>
        <w:jc w:val="both"/>
        <w:rPr>
          <w:b w:val="1"/>
          <w:bCs w:val="1"/>
          <w:sz w:val="22"/>
          <w:szCs w:val="22"/>
        </w:rPr>
      </w:pPr>
      <w:r w:rsidRPr="7C75C6C3" w:rsidR="129EFB4C">
        <w:rPr>
          <w:b w:val="1"/>
          <w:bCs w:val="1"/>
          <w:sz w:val="22"/>
          <w:szCs w:val="22"/>
        </w:rPr>
        <w:t>REPRESENTATIONS AND WARRANTIES</w:t>
      </w:r>
    </w:p>
    <w:p w:rsidR="7C75C6C3" w:rsidP="7C75C6C3" w:rsidRDefault="7C75C6C3" w14:paraId="72CA8BB2" w14:textId="78F28598">
      <w:pPr>
        <w:pStyle w:val="ListParagraph"/>
        <w:spacing w:line="276" w:lineRule="auto"/>
        <w:ind w:left="567" w:hanging="567"/>
        <w:jc w:val="both"/>
        <w:rPr>
          <w:b w:val="1"/>
          <w:bCs w:val="1"/>
          <w:sz w:val="22"/>
          <w:szCs w:val="22"/>
        </w:rPr>
      </w:pPr>
    </w:p>
    <w:p w:rsidR="33FA99E7" w:rsidP="7C75C6C3" w:rsidRDefault="33FA99E7" w14:paraId="739CB2E9" w14:textId="3C964075">
      <w:pPr>
        <w:pStyle w:val="ListParagraph"/>
        <w:numPr>
          <w:ilvl w:val="1"/>
          <w:numId w:val="1"/>
        </w:numPr>
        <w:spacing w:line="276" w:lineRule="auto"/>
        <w:ind w:left="540" w:hanging="630"/>
        <w:jc w:val="both"/>
        <w:rPr>
          <w:b w:val="0"/>
          <w:bCs w:val="0"/>
          <w:sz w:val="22"/>
          <w:szCs w:val="22"/>
        </w:rPr>
      </w:pPr>
      <w:r w:rsidRPr="377465C1" w:rsidR="33FA99E7">
        <w:rPr>
          <w:b w:val="0"/>
          <w:bCs w:val="0"/>
          <w:sz w:val="22"/>
          <w:szCs w:val="22"/>
        </w:rPr>
        <w:t xml:space="preserve">The </w:t>
      </w:r>
      <w:r w:rsidRPr="377465C1" w:rsidR="79A31518">
        <w:rPr>
          <w:b w:val="0"/>
          <w:bCs w:val="0"/>
          <w:sz w:val="22"/>
          <w:szCs w:val="22"/>
        </w:rPr>
        <w:t>Consultant</w:t>
      </w:r>
      <w:r w:rsidRPr="377465C1" w:rsidR="33FA99E7">
        <w:rPr>
          <w:b w:val="0"/>
          <w:bCs w:val="0"/>
          <w:sz w:val="22"/>
          <w:szCs w:val="22"/>
        </w:rPr>
        <w:t xml:space="preserve"> </w:t>
      </w:r>
      <w:r w:rsidRPr="377465C1" w:rsidR="33FA99E7">
        <w:rPr>
          <w:b w:val="0"/>
          <w:bCs w:val="0"/>
          <w:sz w:val="22"/>
          <w:szCs w:val="22"/>
        </w:rPr>
        <w:t>represents</w:t>
      </w:r>
      <w:r w:rsidRPr="377465C1" w:rsidR="33FA99E7">
        <w:rPr>
          <w:b w:val="0"/>
          <w:bCs w:val="0"/>
          <w:sz w:val="22"/>
          <w:szCs w:val="22"/>
        </w:rPr>
        <w:t xml:space="preserve"> and </w:t>
      </w:r>
      <w:r w:rsidRPr="377465C1" w:rsidR="33FA99E7">
        <w:rPr>
          <w:b w:val="0"/>
          <w:bCs w:val="0"/>
          <w:sz w:val="22"/>
          <w:szCs w:val="22"/>
        </w:rPr>
        <w:t>warrants</w:t>
      </w:r>
      <w:r w:rsidRPr="377465C1" w:rsidR="33FA99E7">
        <w:rPr>
          <w:b w:val="0"/>
          <w:bCs w:val="0"/>
          <w:sz w:val="22"/>
          <w:szCs w:val="22"/>
        </w:rPr>
        <w:t xml:space="preserve"> to the Customer that:</w:t>
      </w:r>
    </w:p>
    <w:p w:rsidR="7C75C6C3" w:rsidP="7C75C6C3" w:rsidRDefault="7C75C6C3" w14:paraId="72AACE38" w14:textId="1EA3F175">
      <w:pPr>
        <w:pStyle w:val="ListParagraph"/>
        <w:spacing w:line="276" w:lineRule="auto"/>
        <w:ind w:left="540" w:hanging="540"/>
        <w:jc w:val="both"/>
        <w:rPr>
          <w:b w:val="0"/>
          <w:bCs w:val="0"/>
          <w:sz w:val="22"/>
          <w:szCs w:val="22"/>
        </w:rPr>
      </w:pPr>
    </w:p>
    <w:p w:rsidR="33FA99E7" w:rsidP="377465C1" w:rsidRDefault="33FA99E7" w14:paraId="3BE88336" w14:textId="6CBF1197">
      <w:pPr>
        <w:pStyle w:val="ListParagraph"/>
        <w:numPr>
          <w:ilvl w:val="2"/>
          <w:numId w:val="1"/>
        </w:numPr>
        <w:spacing w:line="276" w:lineRule="auto"/>
        <w:ind w:left="1260" w:hanging="720"/>
        <w:jc w:val="both"/>
        <w:rPr>
          <w:b w:val="0"/>
          <w:bCs w:val="0"/>
          <w:sz w:val="22"/>
          <w:szCs w:val="22"/>
        </w:rPr>
      </w:pPr>
      <w:r w:rsidRPr="377465C1" w:rsidR="33FA99E7">
        <w:rPr>
          <w:b w:val="0"/>
          <w:bCs w:val="0"/>
          <w:sz w:val="22"/>
          <w:szCs w:val="22"/>
        </w:rPr>
        <w:t>it will perform the Services using personnel with the necessary skills, experience, and qualifications, in a professional manner, and following recognized industry standards for similar services;</w:t>
      </w:r>
    </w:p>
    <w:p w:rsidR="7C75C6C3" w:rsidP="377465C1" w:rsidRDefault="7C75C6C3" w14:paraId="1BE03CF5" w14:textId="435FCA0E">
      <w:pPr>
        <w:pStyle w:val="ListParagraph"/>
        <w:spacing w:line="276" w:lineRule="auto"/>
        <w:ind w:left="1260" w:hanging="720"/>
        <w:jc w:val="both"/>
        <w:rPr>
          <w:b w:val="0"/>
          <w:bCs w:val="0"/>
          <w:sz w:val="22"/>
          <w:szCs w:val="22"/>
        </w:rPr>
      </w:pPr>
    </w:p>
    <w:p w:rsidR="33FA99E7" w:rsidP="377465C1" w:rsidRDefault="33FA99E7" w14:paraId="457DE9F9" w14:textId="1AF8C95E">
      <w:pPr>
        <w:pStyle w:val="ListParagraph"/>
        <w:numPr>
          <w:ilvl w:val="2"/>
          <w:numId w:val="1"/>
        </w:numPr>
        <w:spacing w:line="276" w:lineRule="auto"/>
        <w:ind w:left="1260" w:hanging="720"/>
        <w:jc w:val="both"/>
        <w:rPr>
          <w:b w:val="0"/>
          <w:bCs w:val="0"/>
          <w:sz w:val="22"/>
          <w:szCs w:val="22"/>
        </w:rPr>
      </w:pPr>
      <w:r w:rsidRPr="377465C1" w:rsidR="33FA99E7">
        <w:rPr>
          <w:b w:val="0"/>
          <w:bCs w:val="0"/>
          <w:sz w:val="22"/>
          <w:szCs w:val="22"/>
        </w:rPr>
        <w:t xml:space="preserve">it will </w:t>
      </w:r>
      <w:r w:rsidRPr="377465C1" w:rsidR="33FA99E7">
        <w:rPr>
          <w:b w:val="0"/>
          <w:bCs w:val="0"/>
          <w:sz w:val="22"/>
          <w:szCs w:val="22"/>
        </w:rPr>
        <w:t>allocate</w:t>
      </w:r>
      <w:r w:rsidRPr="377465C1" w:rsidR="33FA99E7">
        <w:rPr>
          <w:b w:val="0"/>
          <w:bCs w:val="0"/>
          <w:sz w:val="22"/>
          <w:szCs w:val="22"/>
        </w:rPr>
        <w:t xml:space="preserve"> sufficient resources to meet its obligations under this Agreement;</w:t>
      </w:r>
    </w:p>
    <w:p w:rsidR="7C75C6C3" w:rsidP="377465C1" w:rsidRDefault="7C75C6C3" w14:paraId="33E17A5D" w14:textId="7C1EB4FE">
      <w:pPr>
        <w:pStyle w:val="ListParagraph"/>
        <w:spacing w:line="276" w:lineRule="auto"/>
        <w:ind w:left="1260" w:hanging="720"/>
        <w:jc w:val="both"/>
        <w:rPr>
          <w:b w:val="0"/>
          <w:bCs w:val="0"/>
          <w:sz w:val="22"/>
          <w:szCs w:val="22"/>
        </w:rPr>
      </w:pPr>
    </w:p>
    <w:p w:rsidR="33FA99E7" w:rsidP="377465C1" w:rsidRDefault="33FA99E7" w14:paraId="59FE9879" w14:textId="4DAF5CC4">
      <w:pPr>
        <w:pStyle w:val="ListParagraph"/>
        <w:numPr>
          <w:ilvl w:val="2"/>
          <w:numId w:val="1"/>
        </w:numPr>
        <w:spacing w:line="276" w:lineRule="auto"/>
        <w:ind w:left="1260" w:hanging="720"/>
        <w:jc w:val="both"/>
        <w:rPr>
          <w:b w:val="0"/>
          <w:bCs w:val="0"/>
          <w:sz w:val="22"/>
          <w:szCs w:val="22"/>
        </w:rPr>
      </w:pPr>
      <w:r w:rsidRPr="377465C1" w:rsidR="33FA99E7">
        <w:rPr>
          <w:b w:val="0"/>
          <w:bCs w:val="0"/>
          <w:sz w:val="22"/>
          <w:szCs w:val="22"/>
        </w:rPr>
        <w:t xml:space="preserve">to the best of the </w:t>
      </w:r>
      <w:r w:rsidRPr="377465C1" w:rsidR="79A31518">
        <w:rPr>
          <w:b w:val="0"/>
          <w:bCs w:val="0"/>
          <w:sz w:val="22"/>
          <w:szCs w:val="22"/>
        </w:rPr>
        <w:t>Consultant</w:t>
      </w:r>
      <w:r w:rsidRPr="377465C1" w:rsidR="33FA99E7">
        <w:rPr>
          <w:b w:val="0"/>
          <w:bCs w:val="0"/>
          <w:sz w:val="22"/>
          <w:szCs w:val="22"/>
        </w:rPr>
        <w:t>'s knowledge, neither the Services, the Deliverables, nor the Customer's use of them will infringe any Intellectual Property Rights, including patents, copyrights, or trademarks, of any third</w:t>
      </w:r>
      <w:r w:rsidRPr="377465C1" w:rsidR="08DE994D">
        <w:rPr>
          <w:b w:val="0"/>
          <w:bCs w:val="0"/>
          <w:sz w:val="22"/>
          <w:szCs w:val="22"/>
        </w:rPr>
        <w:t>-</w:t>
      </w:r>
      <w:r w:rsidRPr="377465C1" w:rsidR="33FA99E7">
        <w:rPr>
          <w:b w:val="0"/>
          <w:bCs w:val="0"/>
          <w:sz w:val="22"/>
          <w:szCs w:val="22"/>
        </w:rPr>
        <w:t>party</w:t>
      </w:r>
      <w:r w:rsidRPr="377465C1" w:rsidR="33FA99E7">
        <w:rPr>
          <w:b w:val="0"/>
          <w:bCs w:val="0"/>
          <w:sz w:val="22"/>
          <w:szCs w:val="22"/>
        </w:rPr>
        <w:t>;</w:t>
      </w:r>
    </w:p>
    <w:p w:rsidR="7C75C6C3" w:rsidP="7C75C6C3" w:rsidRDefault="7C75C6C3" w14:paraId="67E8DA86" w14:textId="32B6F3AD">
      <w:pPr>
        <w:pStyle w:val="ListParagraph"/>
        <w:spacing w:line="276" w:lineRule="auto"/>
        <w:ind w:left="1350" w:hanging="810"/>
        <w:jc w:val="both"/>
        <w:rPr>
          <w:b w:val="0"/>
          <w:bCs w:val="0"/>
          <w:sz w:val="22"/>
          <w:szCs w:val="22"/>
        </w:rPr>
      </w:pPr>
    </w:p>
    <w:p w:rsidR="33FA99E7" w:rsidP="377465C1" w:rsidRDefault="33FA99E7" w14:paraId="31E8705D" w14:textId="21B8939A">
      <w:pPr>
        <w:pStyle w:val="ListParagraph"/>
        <w:numPr>
          <w:ilvl w:val="2"/>
          <w:numId w:val="1"/>
        </w:numPr>
        <w:spacing w:line="276" w:lineRule="auto"/>
        <w:ind w:left="1260" w:hanging="720"/>
        <w:jc w:val="both"/>
        <w:rPr>
          <w:b w:val="0"/>
          <w:bCs w:val="0"/>
          <w:sz w:val="22"/>
          <w:szCs w:val="22"/>
        </w:rPr>
      </w:pPr>
      <w:r w:rsidRPr="377465C1" w:rsidR="33FA99E7">
        <w:rPr>
          <w:b w:val="0"/>
          <w:bCs w:val="0"/>
          <w:sz w:val="22"/>
          <w:szCs w:val="22"/>
        </w:rPr>
        <w:t xml:space="preserve">as of the Effective Date, there are no known claims, lawsuits, or other legal proceedings against the </w:t>
      </w:r>
      <w:r w:rsidRPr="377465C1" w:rsidR="79A31518">
        <w:rPr>
          <w:b w:val="0"/>
          <w:bCs w:val="0"/>
          <w:sz w:val="22"/>
          <w:szCs w:val="22"/>
        </w:rPr>
        <w:t>Consultant</w:t>
      </w:r>
      <w:r w:rsidRPr="377465C1" w:rsidR="33FA99E7">
        <w:rPr>
          <w:b w:val="0"/>
          <w:bCs w:val="0"/>
          <w:sz w:val="22"/>
          <w:szCs w:val="22"/>
        </w:rPr>
        <w:t xml:space="preserve"> by any third</w:t>
      </w:r>
      <w:r w:rsidRPr="377465C1" w:rsidR="1F662CDE">
        <w:rPr>
          <w:b w:val="0"/>
          <w:bCs w:val="0"/>
          <w:sz w:val="22"/>
          <w:szCs w:val="22"/>
        </w:rPr>
        <w:t>-</w:t>
      </w:r>
      <w:r w:rsidRPr="377465C1" w:rsidR="33FA99E7">
        <w:rPr>
          <w:b w:val="0"/>
          <w:bCs w:val="0"/>
          <w:sz w:val="22"/>
          <w:szCs w:val="22"/>
        </w:rPr>
        <w:t>party</w:t>
      </w:r>
      <w:r w:rsidRPr="377465C1" w:rsidR="33FA99E7">
        <w:rPr>
          <w:b w:val="0"/>
          <w:bCs w:val="0"/>
          <w:sz w:val="22"/>
          <w:szCs w:val="22"/>
        </w:rPr>
        <w:t xml:space="preserve"> for alleged violations of Intellectual Property Rights; and</w:t>
      </w:r>
    </w:p>
    <w:p w:rsidR="7C75C6C3" w:rsidP="377465C1" w:rsidRDefault="7C75C6C3" w14:paraId="06419D9B" w14:textId="570EB442">
      <w:pPr>
        <w:pStyle w:val="ListParagraph"/>
        <w:spacing w:line="276" w:lineRule="auto"/>
        <w:ind w:left="1260" w:hanging="720"/>
        <w:jc w:val="both"/>
        <w:rPr>
          <w:b w:val="0"/>
          <w:bCs w:val="0"/>
          <w:sz w:val="22"/>
          <w:szCs w:val="22"/>
        </w:rPr>
      </w:pPr>
    </w:p>
    <w:p w:rsidR="7C75C6C3" w:rsidP="377465C1" w:rsidRDefault="7C75C6C3" w14:paraId="2627D100" w14:textId="0E2C01A5">
      <w:pPr>
        <w:pStyle w:val="ListParagraph"/>
        <w:numPr>
          <w:ilvl w:val="2"/>
          <w:numId w:val="1"/>
        </w:numPr>
        <w:spacing w:line="276" w:lineRule="auto"/>
        <w:ind w:left="1260" w:hanging="720"/>
        <w:jc w:val="both"/>
        <w:rPr>
          <w:b w:val="0"/>
          <w:bCs w:val="0"/>
          <w:sz w:val="22"/>
          <w:szCs w:val="22"/>
        </w:rPr>
      </w:pPr>
      <w:r w:rsidRPr="377465C1" w:rsidR="33FA99E7">
        <w:rPr>
          <w:b w:val="0"/>
          <w:bCs w:val="0"/>
          <w:sz w:val="22"/>
          <w:szCs w:val="22"/>
        </w:rPr>
        <w:t xml:space="preserve">the Services and Deliverables will meet the specifications and requirements </w:t>
      </w:r>
      <w:r w:rsidRPr="377465C1" w:rsidR="33FA99E7">
        <w:rPr>
          <w:b w:val="0"/>
          <w:bCs w:val="0"/>
          <w:sz w:val="22"/>
          <w:szCs w:val="22"/>
        </w:rPr>
        <w:t>set forth in</w:t>
      </w:r>
      <w:r w:rsidRPr="377465C1" w:rsidR="33FA99E7">
        <w:rPr>
          <w:b w:val="0"/>
          <w:bCs w:val="0"/>
          <w:sz w:val="22"/>
          <w:szCs w:val="22"/>
        </w:rPr>
        <w:t xml:space="preserve"> this Agreement</w:t>
      </w:r>
      <w:r w:rsidRPr="377465C1" w:rsidR="1B48493F">
        <w:rPr>
          <w:b w:val="0"/>
          <w:bCs w:val="0"/>
          <w:sz w:val="22"/>
          <w:szCs w:val="22"/>
        </w:rPr>
        <w:t>.</w:t>
      </w:r>
    </w:p>
    <w:p w:rsidR="377465C1" w:rsidP="377465C1" w:rsidRDefault="377465C1" w14:paraId="71D35EC0" w14:textId="5FF785C8">
      <w:pPr>
        <w:pStyle w:val="ListParagraph"/>
        <w:spacing w:line="276" w:lineRule="auto"/>
        <w:ind w:left="1260" w:hanging="720"/>
        <w:jc w:val="both"/>
        <w:rPr>
          <w:b w:val="0"/>
          <w:bCs w:val="0"/>
          <w:sz w:val="22"/>
          <w:szCs w:val="22"/>
        </w:rPr>
      </w:pPr>
    </w:p>
    <w:p w:rsidR="697E8139" w:rsidP="7C75C6C3" w:rsidRDefault="697E8139" w14:paraId="6400B0A4" w14:textId="5398BA06">
      <w:pPr>
        <w:pStyle w:val="ListParagraph"/>
        <w:numPr>
          <w:ilvl w:val="1"/>
          <w:numId w:val="1"/>
        </w:numPr>
        <w:spacing w:line="276" w:lineRule="auto"/>
        <w:ind w:left="540" w:hanging="630"/>
        <w:jc w:val="both"/>
        <w:rPr>
          <w:b w:val="0"/>
          <w:bCs w:val="0"/>
          <w:sz w:val="22"/>
          <w:szCs w:val="22"/>
        </w:rPr>
      </w:pPr>
      <w:r w:rsidRPr="7C75C6C3" w:rsidR="697E8139">
        <w:rPr>
          <w:b w:val="0"/>
          <w:bCs w:val="0"/>
          <w:sz w:val="22"/>
          <w:szCs w:val="22"/>
        </w:rPr>
        <w:t xml:space="preserve">Each Party </w:t>
      </w:r>
      <w:r w:rsidRPr="7C75C6C3" w:rsidR="697E8139">
        <w:rPr>
          <w:b w:val="0"/>
          <w:bCs w:val="0"/>
          <w:sz w:val="22"/>
          <w:szCs w:val="22"/>
        </w:rPr>
        <w:t>represents</w:t>
      </w:r>
      <w:r w:rsidRPr="7C75C6C3" w:rsidR="697E8139">
        <w:rPr>
          <w:b w:val="0"/>
          <w:bCs w:val="0"/>
          <w:sz w:val="22"/>
          <w:szCs w:val="22"/>
        </w:rPr>
        <w:t xml:space="preserve"> and </w:t>
      </w:r>
      <w:r w:rsidRPr="7C75C6C3" w:rsidR="697E8139">
        <w:rPr>
          <w:b w:val="0"/>
          <w:bCs w:val="0"/>
          <w:sz w:val="22"/>
          <w:szCs w:val="22"/>
        </w:rPr>
        <w:t>warrants</w:t>
      </w:r>
      <w:r w:rsidRPr="7C75C6C3" w:rsidR="697E8139">
        <w:rPr>
          <w:b w:val="0"/>
          <w:bCs w:val="0"/>
          <w:sz w:val="22"/>
          <w:szCs w:val="22"/>
        </w:rPr>
        <w:t xml:space="preserve"> to the other that:</w:t>
      </w:r>
    </w:p>
    <w:p w:rsidR="7C75C6C3" w:rsidP="7C75C6C3" w:rsidRDefault="7C75C6C3" w14:paraId="25D43FDF" w14:textId="7B40E445">
      <w:pPr>
        <w:pStyle w:val="ListParagraph"/>
        <w:spacing w:line="276" w:lineRule="auto"/>
        <w:ind w:left="540" w:hanging="630"/>
        <w:jc w:val="both"/>
        <w:rPr>
          <w:b w:val="0"/>
          <w:bCs w:val="0"/>
          <w:sz w:val="22"/>
          <w:szCs w:val="22"/>
        </w:rPr>
      </w:pPr>
    </w:p>
    <w:p w:rsidR="697E8139" w:rsidP="377465C1" w:rsidRDefault="697E8139" w14:paraId="5D40FEBF" w14:textId="31298D6B">
      <w:pPr>
        <w:pStyle w:val="ListParagraph"/>
        <w:numPr>
          <w:ilvl w:val="2"/>
          <w:numId w:val="1"/>
        </w:numPr>
        <w:spacing w:line="276" w:lineRule="auto"/>
        <w:ind w:left="1260" w:hanging="720"/>
        <w:jc w:val="both"/>
        <w:rPr>
          <w:b w:val="0"/>
          <w:bCs w:val="0"/>
          <w:sz w:val="22"/>
          <w:szCs w:val="22"/>
        </w:rPr>
      </w:pPr>
      <w:r w:rsidRPr="377465C1" w:rsidR="697E8139">
        <w:rPr>
          <w:b w:val="0"/>
          <w:bCs w:val="0"/>
          <w:sz w:val="22"/>
          <w:szCs w:val="22"/>
        </w:rPr>
        <w:t xml:space="preserve">it has the necessary right, power, and authority and has taken or will take all actions </w:t>
      </w:r>
      <w:r w:rsidRPr="377465C1" w:rsidR="697E8139">
        <w:rPr>
          <w:b w:val="0"/>
          <w:bCs w:val="0"/>
          <w:sz w:val="22"/>
          <w:szCs w:val="22"/>
        </w:rPr>
        <w:t>required</w:t>
      </w:r>
      <w:r w:rsidRPr="377465C1" w:rsidR="697E8139">
        <w:rPr>
          <w:b w:val="0"/>
          <w:bCs w:val="0"/>
          <w:sz w:val="22"/>
          <w:szCs w:val="22"/>
        </w:rPr>
        <w:t xml:space="preserve"> to execute, deliver, and exercise its rights and perform its obligations under this Agreement;</w:t>
      </w:r>
      <w:r w:rsidRPr="377465C1" w:rsidR="02EE3EF0">
        <w:rPr>
          <w:b w:val="0"/>
          <w:bCs w:val="0"/>
          <w:sz w:val="22"/>
          <w:szCs w:val="22"/>
        </w:rPr>
        <w:t xml:space="preserve"> and</w:t>
      </w:r>
    </w:p>
    <w:p w:rsidR="7C75C6C3" w:rsidP="377465C1" w:rsidRDefault="7C75C6C3" w14:paraId="3CF8EC23" w14:textId="7773B6BC">
      <w:pPr>
        <w:pStyle w:val="ListParagraph"/>
        <w:spacing w:line="276" w:lineRule="auto"/>
        <w:ind w:left="1260" w:hanging="720"/>
        <w:jc w:val="both"/>
        <w:rPr>
          <w:b w:val="0"/>
          <w:bCs w:val="0"/>
          <w:sz w:val="22"/>
          <w:szCs w:val="22"/>
        </w:rPr>
      </w:pPr>
    </w:p>
    <w:p w:rsidR="697E8139" w:rsidP="377465C1" w:rsidRDefault="697E8139" w14:paraId="7BA19A71" w14:textId="1C606870">
      <w:pPr>
        <w:pStyle w:val="ListParagraph"/>
        <w:numPr>
          <w:ilvl w:val="2"/>
          <w:numId w:val="1"/>
        </w:numPr>
        <w:spacing w:line="276" w:lineRule="auto"/>
        <w:ind w:left="1260" w:hanging="720"/>
        <w:jc w:val="both"/>
        <w:rPr>
          <w:b w:val="0"/>
          <w:bCs w:val="0"/>
          <w:sz w:val="22"/>
          <w:szCs w:val="22"/>
        </w:rPr>
      </w:pPr>
      <w:r w:rsidRPr="377465C1" w:rsidR="697E8139">
        <w:rPr>
          <w:b w:val="0"/>
          <w:bCs w:val="0"/>
          <w:sz w:val="22"/>
          <w:szCs w:val="22"/>
        </w:rPr>
        <w:t xml:space="preserve">fulfilling its obligations under the Agreement constitutes binding obligations according to its terms and will not result in: </w:t>
      </w:r>
      <w:r w:rsidRPr="377465C1" w:rsidR="697E8139">
        <w:rPr>
          <w:b w:val="0"/>
          <w:bCs w:val="0"/>
          <w:sz w:val="22"/>
          <w:szCs w:val="22"/>
        </w:rPr>
        <w:t>(</w:t>
      </w:r>
      <w:r w:rsidRPr="377465C1" w:rsidR="697E8139">
        <w:rPr>
          <w:b w:val="0"/>
          <w:bCs w:val="0"/>
          <w:sz w:val="22"/>
          <w:szCs w:val="22"/>
        </w:rPr>
        <w:t>i</w:t>
      </w:r>
      <w:r w:rsidRPr="377465C1" w:rsidR="697E8139">
        <w:rPr>
          <w:b w:val="0"/>
          <w:bCs w:val="0"/>
          <w:sz w:val="22"/>
          <w:szCs w:val="22"/>
        </w:rPr>
        <w:t>) a breach of, or default under, any agreement or instrument to which it is a Party or any commitment by which it is bound; or (ii) violation of any applicable law, order, judgment, decree, or undertaking given to any court or government authority.</w:t>
      </w:r>
    </w:p>
    <w:p w:rsidR="7C75C6C3" w:rsidP="7C75C6C3" w:rsidRDefault="7C75C6C3" w14:paraId="72CCB5A7" w14:textId="36E71830">
      <w:pPr>
        <w:pStyle w:val="ListParagraph"/>
        <w:spacing w:line="276" w:lineRule="auto"/>
        <w:ind w:left="1350" w:hanging="810"/>
        <w:jc w:val="both"/>
        <w:rPr>
          <w:b w:val="0"/>
          <w:bCs w:val="0"/>
          <w:sz w:val="22"/>
          <w:szCs w:val="22"/>
        </w:rPr>
      </w:pPr>
    </w:p>
    <w:p w:rsidR="697E8139" w:rsidP="7C75C6C3" w:rsidRDefault="697E8139" w14:paraId="41659371" w14:textId="0752CA36">
      <w:pPr>
        <w:pStyle w:val="ListParagraph"/>
        <w:numPr>
          <w:ilvl w:val="1"/>
          <w:numId w:val="1"/>
        </w:numPr>
        <w:spacing w:line="276" w:lineRule="auto"/>
        <w:ind w:left="540" w:hanging="630"/>
        <w:jc w:val="both"/>
        <w:rPr>
          <w:b w:val="0"/>
          <w:bCs w:val="0"/>
          <w:sz w:val="22"/>
          <w:szCs w:val="22"/>
        </w:rPr>
      </w:pPr>
      <w:r w:rsidRPr="377465C1" w:rsidR="697E8139">
        <w:rPr>
          <w:b w:val="0"/>
          <w:bCs w:val="0"/>
          <w:sz w:val="22"/>
          <w:szCs w:val="22"/>
        </w:rPr>
        <w:t xml:space="preserve">The </w:t>
      </w:r>
      <w:r w:rsidRPr="377465C1" w:rsidR="79A31518">
        <w:rPr>
          <w:b w:val="0"/>
          <w:bCs w:val="0"/>
          <w:sz w:val="22"/>
          <w:szCs w:val="22"/>
        </w:rPr>
        <w:t>Consultant</w:t>
      </w:r>
      <w:r w:rsidRPr="377465C1" w:rsidR="697E8139">
        <w:rPr>
          <w:b w:val="0"/>
          <w:bCs w:val="0"/>
          <w:sz w:val="22"/>
          <w:szCs w:val="22"/>
        </w:rPr>
        <w:t xml:space="preserve"> makes no warranty, express or implied, </w:t>
      </w:r>
      <w:r w:rsidRPr="377465C1" w:rsidR="697E8139">
        <w:rPr>
          <w:b w:val="0"/>
          <w:bCs w:val="0"/>
          <w:sz w:val="22"/>
          <w:szCs w:val="22"/>
        </w:rPr>
        <w:t>regarding</w:t>
      </w:r>
      <w:r w:rsidRPr="377465C1" w:rsidR="697E8139">
        <w:rPr>
          <w:b w:val="0"/>
          <w:bCs w:val="0"/>
          <w:sz w:val="22"/>
          <w:szCs w:val="22"/>
        </w:rPr>
        <w:t xml:space="preserve"> the results the Customer may achieve from using the Deliverables, nor any warranty of merchantability or fitness for a particular purpose or use. Except as otherwise </w:t>
      </w:r>
      <w:r w:rsidRPr="377465C1" w:rsidR="697E8139">
        <w:rPr>
          <w:b w:val="0"/>
          <w:bCs w:val="0"/>
          <w:sz w:val="22"/>
          <w:szCs w:val="22"/>
        </w:rPr>
        <w:t>stated</w:t>
      </w:r>
      <w:r w:rsidRPr="377465C1" w:rsidR="697E8139">
        <w:rPr>
          <w:b w:val="0"/>
          <w:bCs w:val="0"/>
          <w:sz w:val="22"/>
          <w:szCs w:val="22"/>
        </w:rPr>
        <w:t xml:space="preserve"> in this Agreement, the Deliverables are provided “as is” and cannot, under any circumstances, be relied upon by the Customer.</w:t>
      </w:r>
    </w:p>
    <w:p w:rsidR="7C75C6C3" w:rsidP="7C75C6C3" w:rsidRDefault="7C75C6C3" w14:paraId="57735AB4" w14:textId="6497523E">
      <w:pPr>
        <w:pStyle w:val="ListParagraph"/>
        <w:spacing w:line="276" w:lineRule="auto"/>
        <w:ind w:left="540" w:hanging="630"/>
        <w:jc w:val="both"/>
        <w:rPr>
          <w:b w:val="0"/>
          <w:bCs w:val="0"/>
          <w:sz w:val="22"/>
          <w:szCs w:val="22"/>
        </w:rPr>
      </w:pPr>
    </w:p>
    <w:p w:rsidR="7C75C6C3" w:rsidP="60717F68" w:rsidRDefault="7C75C6C3" w14:paraId="73989B30" w14:textId="565D90C8">
      <w:pPr>
        <w:pStyle w:val="ListParagraph"/>
        <w:numPr>
          <w:ilvl w:val="1"/>
          <w:numId w:val="1"/>
        </w:numPr>
        <w:spacing w:line="276" w:lineRule="auto"/>
        <w:ind w:left="540" w:hanging="630"/>
        <w:jc w:val="both"/>
        <w:rPr>
          <w:b w:val="0"/>
          <w:bCs w:val="0"/>
          <w:sz w:val="22"/>
          <w:szCs w:val="22"/>
        </w:rPr>
      </w:pPr>
      <w:r w:rsidRPr="60717F68" w:rsidR="697E8139">
        <w:rPr>
          <w:b w:val="0"/>
          <w:bCs w:val="0"/>
          <w:sz w:val="22"/>
          <w:szCs w:val="22"/>
        </w:rPr>
        <w:t>All warranties, conditions and other terms implied by law (whether by statute, common law or otherwise) are expressly excluded from this Agreement.</w:t>
      </w:r>
    </w:p>
    <w:p w:rsidRPr="00C40DC2" w:rsidR="00BF4FC3" w:rsidP="377465C1" w:rsidRDefault="00BF4FC3" w14:paraId="605ABFE3" w14:textId="76092E7D">
      <w:pPr>
        <w:pStyle w:val="Normal"/>
        <w:spacing w:line="276" w:lineRule="auto"/>
        <w:ind w:left="540" w:hanging="630"/>
        <w:jc w:val="both"/>
        <w:rPr>
          <w:b w:val="0"/>
          <w:bCs w:val="0"/>
          <w:sz w:val="22"/>
          <w:szCs w:val="22"/>
        </w:rPr>
      </w:pPr>
    </w:p>
    <w:p w:rsidR="5EC0DB7A" w:rsidP="7C75C6C3" w:rsidRDefault="5EC0DB7A" w14:paraId="6876879F" w14:textId="62D3B540">
      <w:pPr>
        <w:pStyle w:val="ListParagraph"/>
        <w:numPr>
          <w:ilvl w:val="0"/>
          <w:numId w:val="1"/>
        </w:numPr>
        <w:spacing w:line="276" w:lineRule="auto"/>
        <w:ind w:left="567" w:hanging="567"/>
        <w:jc w:val="both"/>
        <w:rPr>
          <w:b w:val="1"/>
          <w:bCs w:val="1"/>
          <w:sz w:val="22"/>
          <w:szCs w:val="22"/>
        </w:rPr>
      </w:pPr>
      <w:r w:rsidRPr="7C75C6C3" w:rsidR="5EC0DB7A">
        <w:rPr>
          <w:b w:val="1"/>
          <w:bCs w:val="1"/>
          <w:sz w:val="22"/>
          <w:szCs w:val="22"/>
        </w:rPr>
        <w:t>TERMINATION</w:t>
      </w:r>
    </w:p>
    <w:p w:rsidR="377465C1" w:rsidP="377465C1" w:rsidRDefault="377465C1" w14:paraId="11CB92D4" w14:textId="6854F98F">
      <w:pPr>
        <w:pStyle w:val="ListParagraph"/>
        <w:spacing w:line="276" w:lineRule="auto"/>
        <w:ind w:left="567" w:hanging="567"/>
        <w:jc w:val="both"/>
        <w:rPr>
          <w:b w:val="1"/>
          <w:bCs w:val="1"/>
          <w:sz w:val="22"/>
          <w:szCs w:val="22"/>
        </w:rPr>
      </w:pPr>
    </w:p>
    <w:p w:rsidR="7C75C6C3" w:rsidP="377465C1" w:rsidRDefault="7C75C6C3" w14:paraId="192E3A67" w14:textId="6B613F71">
      <w:pPr>
        <w:pStyle w:val="ListParagraph"/>
        <w:numPr>
          <w:ilvl w:val="1"/>
          <w:numId w:val="1"/>
        </w:numPr>
        <w:spacing w:line="276" w:lineRule="auto"/>
        <w:ind w:left="540" w:hanging="630"/>
        <w:jc w:val="both"/>
        <w:rPr>
          <w:b w:val="0"/>
          <w:bCs w:val="0"/>
          <w:sz w:val="22"/>
          <w:szCs w:val="22"/>
        </w:rPr>
      </w:pPr>
      <w:r w:rsidRPr="377465C1" w:rsidR="3751CFE5">
        <w:rPr>
          <w:b w:val="0"/>
          <w:bCs w:val="0"/>
          <w:sz w:val="22"/>
          <w:szCs w:val="22"/>
        </w:rPr>
        <w:t xml:space="preserve">The Customer may at any time </w:t>
      </w:r>
      <w:r w:rsidRPr="377465C1" w:rsidR="3751CFE5">
        <w:rPr>
          <w:b w:val="0"/>
          <w:bCs w:val="0"/>
          <w:sz w:val="22"/>
          <w:szCs w:val="22"/>
        </w:rPr>
        <w:t>terminate</w:t>
      </w:r>
      <w:r w:rsidRPr="377465C1" w:rsidR="3751CFE5">
        <w:rPr>
          <w:b w:val="0"/>
          <w:bCs w:val="0"/>
          <w:sz w:val="22"/>
          <w:szCs w:val="22"/>
        </w:rPr>
        <w:t xml:space="preserve"> the Consultant’s engagement with immediate effect with no liability to make any further payment to the Consultant (other than in respect of any </w:t>
      </w:r>
      <w:r w:rsidRPr="377465C1" w:rsidR="3751CFE5">
        <w:rPr>
          <w:b w:val="0"/>
          <w:bCs w:val="0"/>
          <w:sz w:val="22"/>
          <w:szCs w:val="22"/>
        </w:rPr>
        <w:t>accrued</w:t>
      </w:r>
      <w:r w:rsidRPr="377465C1" w:rsidR="3751CFE5">
        <w:rPr>
          <w:b w:val="0"/>
          <w:bCs w:val="0"/>
          <w:sz w:val="22"/>
          <w:szCs w:val="22"/>
        </w:rPr>
        <w:t xml:space="preserve"> fees or expenses as of the date of termination) if the Consultant:</w:t>
      </w:r>
    </w:p>
    <w:p w:rsidR="377465C1" w:rsidP="377465C1" w:rsidRDefault="377465C1" w14:paraId="48C0402A" w14:textId="381A005C">
      <w:pPr>
        <w:pStyle w:val="Normal"/>
        <w:spacing w:line="276" w:lineRule="auto"/>
        <w:ind w:left="540" w:hanging="630"/>
        <w:jc w:val="both"/>
        <w:rPr>
          <w:b w:val="0"/>
          <w:bCs w:val="0"/>
          <w:sz w:val="22"/>
          <w:szCs w:val="22"/>
        </w:rPr>
      </w:pPr>
    </w:p>
    <w:p w:rsidR="3751CFE5" w:rsidP="377465C1" w:rsidRDefault="3751CFE5" w14:paraId="0DCF321D" w14:textId="094879D8">
      <w:pPr>
        <w:pStyle w:val="ListParagraph"/>
        <w:numPr>
          <w:ilvl w:val="2"/>
          <w:numId w:val="1"/>
        </w:numPr>
        <w:spacing w:line="276" w:lineRule="auto"/>
        <w:ind w:left="1260" w:hanging="720"/>
        <w:jc w:val="both"/>
        <w:rPr>
          <w:b w:val="0"/>
          <w:bCs w:val="0"/>
          <w:sz w:val="22"/>
          <w:szCs w:val="22"/>
        </w:rPr>
      </w:pPr>
      <w:r w:rsidRPr="377465C1" w:rsidR="3751CFE5">
        <w:rPr>
          <w:b w:val="0"/>
          <w:bCs w:val="0"/>
          <w:sz w:val="22"/>
          <w:szCs w:val="22"/>
        </w:rPr>
        <w:t xml:space="preserve">after </w:t>
      </w:r>
      <w:r w:rsidRPr="377465C1" w:rsidR="6CAEDAC2">
        <w:rPr>
          <w:b w:val="0"/>
          <w:bCs w:val="0"/>
          <w:sz w:val="22"/>
          <w:szCs w:val="22"/>
        </w:rPr>
        <w:t xml:space="preserve">receiving written notice, </w:t>
      </w:r>
      <w:r w:rsidRPr="377465C1" w:rsidR="6CAEDAC2">
        <w:rPr>
          <w:b w:val="0"/>
          <w:bCs w:val="0"/>
          <w:sz w:val="22"/>
          <w:szCs w:val="22"/>
        </w:rPr>
        <w:t>willfully</w:t>
      </w:r>
      <w:r w:rsidRPr="377465C1" w:rsidR="6CAEDAC2">
        <w:rPr>
          <w:b w:val="0"/>
          <w:bCs w:val="0"/>
          <w:sz w:val="22"/>
          <w:szCs w:val="22"/>
        </w:rPr>
        <w:t xml:space="preserve"> neglects to provide the Services or </w:t>
      </w:r>
      <w:r w:rsidRPr="377465C1" w:rsidR="6CAEDAC2">
        <w:rPr>
          <w:b w:val="0"/>
          <w:bCs w:val="0"/>
          <w:sz w:val="22"/>
          <w:szCs w:val="22"/>
        </w:rPr>
        <w:t>fails to</w:t>
      </w:r>
      <w:r w:rsidRPr="377465C1" w:rsidR="6CAEDAC2">
        <w:rPr>
          <w:b w:val="0"/>
          <w:bCs w:val="0"/>
          <w:sz w:val="22"/>
          <w:szCs w:val="22"/>
        </w:rPr>
        <w:t xml:space="preserve"> remedy any default in providing the Services</w:t>
      </w:r>
      <w:r w:rsidRPr="377465C1" w:rsidR="3751CFE5">
        <w:rPr>
          <w:b w:val="0"/>
          <w:bCs w:val="0"/>
          <w:sz w:val="22"/>
          <w:szCs w:val="22"/>
        </w:rPr>
        <w:t>;</w:t>
      </w:r>
    </w:p>
    <w:p w:rsidR="377465C1" w:rsidP="377465C1" w:rsidRDefault="377465C1" w14:paraId="3ADC9D53" w14:textId="677BEE26">
      <w:pPr>
        <w:pStyle w:val="ListParagraph"/>
        <w:spacing w:line="276" w:lineRule="auto"/>
        <w:ind w:left="1260" w:hanging="720"/>
        <w:jc w:val="both"/>
        <w:rPr>
          <w:b w:val="0"/>
          <w:bCs w:val="0"/>
          <w:sz w:val="22"/>
          <w:szCs w:val="22"/>
        </w:rPr>
      </w:pPr>
    </w:p>
    <w:p w:rsidR="3751CFE5" w:rsidP="377465C1" w:rsidRDefault="3751CFE5" w14:paraId="721812DD" w14:textId="12492C55">
      <w:pPr>
        <w:pStyle w:val="ListParagraph"/>
        <w:numPr>
          <w:ilvl w:val="2"/>
          <w:numId w:val="1"/>
        </w:numPr>
        <w:spacing w:line="276" w:lineRule="auto"/>
        <w:ind w:left="1260" w:hanging="720"/>
        <w:jc w:val="both"/>
        <w:rPr>
          <w:b w:val="0"/>
          <w:bCs w:val="0"/>
          <w:sz w:val="22"/>
          <w:szCs w:val="22"/>
        </w:rPr>
      </w:pPr>
      <w:r w:rsidRPr="377465C1" w:rsidR="3751CFE5">
        <w:rPr>
          <w:b w:val="0"/>
          <w:bCs w:val="0"/>
          <w:sz w:val="22"/>
          <w:szCs w:val="22"/>
        </w:rPr>
        <w:t xml:space="preserve">is in material or persistent breach of any obligations under this Agreement and, if the breach can be remedied, </w:t>
      </w:r>
      <w:r w:rsidRPr="377465C1" w:rsidR="3751CFE5">
        <w:rPr>
          <w:b w:val="0"/>
          <w:bCs w:val="0"/>
          <w:sz w:val="22"/>
          <w:szCs w:val="22"/>
        </w:rPr>
        <w:t>fails to</w:t>
      </w:r>
      <w:r w:rsidRPr="377465C1" w:rsidR="3751CFE5">
        <w:rPr>
          <w:b w:val="0"/>
          <w:bCs w:val="0"/>
          <w:sz w:val="22"/>
          <w:szCs w:val="22"/>
        </w:rPr>
        <w:t xml:space="preserve"> do so within thirty (30) days (or any extended period mutually agreed in writing) after receiving written notice of the breach from the Customer;</w:t>
      </w:r>
    </w:p>
    <w:p w:rsidR="377465C1" w:rsidP="377465C1" w:rsidRDefault="377465C1" w14:paraId="4A83CFAA" w14:textId="629A25F3">
      <w:pPr>
        <w:pStyle w:val="ListParagraph"/>
        <w:spacing w:line="276" w:lineRule="auto"/>
        <w:ind w:left="1260" w:hanging="720"/>
        <w:jc w:val="both"/>
        <w:rPr>
          <w:b w:val="0"/>
          <w:bCs w:val="0"/>
          <w:sz w:val="22"/>
          <w:szCs w:val="22"/>
        </w:rPr>
      </w:pPr>
    </w:p>
    <w:p w:rsidR="3751CFE5" w:rsidP="377465C1" w:rsidRDefault="3751CFE5" w14:paraId="7C262A0A" w14:textId="2D937DA6">
      <w:pPr>
        <w:pStyle w:val="ListParagraph"/>
        <w:numPr>
          <w:ilvl w:val="2"/>
          <w:numId w:val="1"/>
        </w:numPr>
        <w:spacing w:line="276" w:lineRule="auto"/>
        <w:ind w:left="1260" w:hanging="720"/>
        <w:jc w:val="both"/>
        <w:rPr>
          <w:b w:val="0"/>
          <w:bCs w:val="0"/>
          <w:sz w:val="22"/>
          <w:szCs w:val="22"/>
        </w:rPr>
      </w:pPr>
      <w:r w:rsidRPr="377465C1" w:rsidR="3751CFE5">
        <w:rPr>
          <w:b w:val="0"/>
          <w:bCs w:val="0"/>
          <w:sz w:val="22"/>
          <w:szCs w:val="22"/>
        </w:rPr>
        <w:t>is unable to pay its debts when they become due;</w:t>
      </w:r>
    </w:p>
    <w:p w:rsidR="377465C1" w:rsidP="377465C1" w:rsidRDefault="377465C1" w14:paraId="21B6F279" w14:textId="00E259DD">
      <w:pPr>
        <w:pStyle w:val="ListParagraph"/>
        <w:spacing w:line="276" w:lineRule="auto"/>
        <w:ind w:left="1260" w:hanging="720"/>
        <w:jc w:val="both"/>
        <w:rPr>
          <w:b w:val="0"/>
          <w:bCs w:val="0"/>
          <w:sz w:val="22"/>
          <w:szCs w:val="22"/>
        </w:rPr>
      </w:pPr>
    </w:p>
    <w:p w:rsidR="3751CFE5" w:rsidP="377465C1" w:rsidRDefault="3751CFE5" w14:paraId="1E38DF66" w14:textId="2B1926FC">
      <w:pPr>
        <w:pStyle w:val="ListParagraph"/>
        <w:numPr>
          <w:ilvl w:val="2"/>
          <w:numId w:val="1"/>
        </w:numPr>
        <w:spacing w:line="276" w:lineRule="auto"/>
        <w:ind w:left="1260" w:hanging="720"/>
        <w:jc w:val="both"/>
        <w:rPr>
          <w:b w:val="0"/>
          <w:bCs w:val="0"/>
          <w:sz w:val="22"/>
          <w:szCs w:val="22"/>
        </w:rPr>
      </w:pPr>
      <w:r w:rsidRPr="377465C1" w:rsidR="3751CFE5">
        <w:rPr>
          <w:b w:val="0"/>
          <w:bCs w:val="0"/>
          <w:sz w:val="22"/>
          <w:szCs w:val="22"/>
        </w:rPr>
        <w:t>becomes insolvent, or an order is issued, or a resolution passed for its administration, winding-up, or dissolution (other than for a solvent merger or restructuring);</w:t>
      </w:r>
      <w:r w:rsidRPr="377465C1" w:rsidR="3CFA0267">
        <w:rPr>
          <w:b w:val="0"/>
          <w:bCs w:val="0"/>
          <w:sz w:val="22"/>
          <w:szCs w:val="22"/>
        </w:rPr>
        <w:t xml:space="preserve"> or</w:t>
      </w:r>
    </w:p>
    <w:p w:rsidR="3751CFE5" w:rsidP="377465C1" w:rsidRDefault="3751CFE5" w14:paraId="13E8B732" w14:textId="61041479">
      <w:pPr>
        <w:pStyle w:val="ListParagraph"/>
        <w:numPr>
          <w:ilvl w:val="2"/>
          <w:numId w:val="1"/>
        </w:numPr>
        <w:spacing w:line="276" w:lineRule="auto"/>
        <w:ind w:left="1260" w:hanging="720"/>
        <w:jc w:val="both"/>
        <w:rPr>
          <w:b w:val="0"/>
          <w:bCs w:val="0"/>
          <w:sz w:val="22"/>
          <w:szCs w:val="22"/>
        </w:rPr>
      </w:pPr>
      <w:r w:rsidRPr="377465C1" w:rsidR="3751CFE5">
        <w:rPr>
          <w:b w:val="0"/>
          <w:bCs w:val="0"/>
          <w:sz w:val="22"/>
          <w:szCs w:val="22"/>
        </w:rPr>
        <w:t xml:space="preserve">has an administrator, receiver, trustee, liquidator, or similar officer appointed over all or a substantial part of its </w:t>
      </w:r>
      <w:bookmarkStart w:name="_Int_DrUqkhIl" w:id="1566243841"/>
      <w:r w:rsidRPr="377465C1" w:rsidR="3751CFE5">
        <w:rPr>
          <w:b w:val="0"/>
          <w:bCs w:val="0"/>
          <w:sz w:val="22"/>
          <w:szCs w:val="22"/>
        </w:rPr>
        <w:t>assets, or</w:t>
      </w:r>
      <w:bookmarkEnd w:id="1566243841"/>
      <w:r w:rsidRPr="377465C1" w:rsidR="3751CFE5">
        <w:rPr>
          <w:b w:val="0"/>
          <w:bCs w:val="0"/>
          <w:sz w:val="22"/>
          <w:szCs w:val="22"/>
        </w:rPr>
        <w:t xml:space="preserve"> </w:t>
      </w:r>
      <w:bookmarkStart w:name="_Int_wiJuJTKW" w:id="1219113956"/>
      <w:r w:rsidRPr="377465C1" w:rsidR="3751CFE5">
        <w:rPr>
          <w:b w:val="0"/>
          <w:bCs w:val="0"/>
          <w:sz w:val="22"/>
          <w:szCs w:val="22"/>
        </w:rPr>
        <w:t>enters into</w:t>
      </w:r>
      <w:bookmarkEnd w:id="1219113956"/>
      <w:r w:rsidRPr="377465C1" w:rsidR="3751CFE5">
        <w:rPr>
          <w:b w:val="0"/>
          <w:bCs w:val="0"/>
          <w:sz w:val="22"/>
          <w:szCs w:val="22"/>
        </w:rPr>
        <w:t xml:space="preserve"> or proposes any arrangement or composition with its </w:t>
      </w:r>
      <w:r w:rsidRPr="377465C1" w:rsidR="3751CFE5">
        <w:rPr>
          <w:b w:val="0"/>
          <w:bCs w:val="0"/>
          <w:sz w:val="22"/>
          <w:szCs w:val="22"/>
        </w:rPr>
        <w:t>creditors generally</w:t>
      </w:r>
      <w:r w:rsidRPr="377465C1" w:rsidR="3751CFE5">
        <w:rPr>
          <w:b w:val="0"/>
          <w:bCs w:val="0"/>
          <w:sz w:val="22"/>
          <w:szCs w:val="22"/>
        </w:rPr>
        <w:t>.</w:t>
      </w:r>
    </w:p>
    <w:p w:rsidR="377465C1" w:rsidP="377465C1" w:rsidRDefault="377465C1" w14:paraId="2945D7C1" w14:textId="03400C11">
      <w:pPr>
        <w:pStyle w:val="ListParagraph"/>
        <w:spacing w:line="276" w:lineRule="auto"/>
        <w:ind w:left="1350" w:hanging="810"/>
        <w:jc w:val="both"/>
        <w:rPr>
          <w:b w:val="0"/>
          <w:bCs w:val="0"/>
          <w:sz w:val="22"/>
          <w:szCs w:val="22"/>
        </w:rPr>
      </w:pPr>
    </w:p>
    <w:p w:rsidR="3751CFE5" w:rsidP="377465C1" w:rsidRDefault="3751CFE5" w14:paraId="57D4A4CA" w14:textId="350FDE54">
      <w:pPr>
        <w:pStyle w:val="ListParagraph"/>
        <w:numPr>
          <w:ilvl w:val="1"/>
          <w:numId w:val="1"/>
        </w:numPr>
        <w:spacing w:line="276" w:lineRule="auto"/>
        <w:ind w:left="540" w:hanging="630"/>
        <w:jc w:val="both"/>
        <w:rPr>
          <w:b w:val="0"/>
          <w:bCs w:val="0"/>
          <w:sz w:val="22"/>
          <w:szCs w:val="22"/>
        </w:rPr>
      </w:pPr>
      <w:r w:rsidRPr="377465C1" w:rsidR="3751CFE5">
        <w:rPr>
          <w:b w:val="0"/>
          <w:bCs w:val="0"/>
          <w:sz w:val="22"/>
          <w:szCs w:val="22"/>
        </w:rPr>
        <w:t xml:space="preserve">In addition, the Customer may </w:t>
      </w:r>
      <w:r w:rsidRPr="377465C1" w:rsidR="3751CFE5">
        <w:rPr>
          <w:b w:val="0"/>
          <w:bCs w:val="0"/>
          <w:sz w:val="22"/>
          <w:szCs w:val="22"/>
        </w:rPr>
        <w:t>terminate</w:t>
      </w:r>
      <w:r w:rsidRPr="377465C1" w:rsidR="3751CFE5">
        <w:rPr>
          <w:b w:val="0"/>
          <w:bCs w:val="0"/>
          <w:sz w:val="22"/>
          <w:szCs w:val="22"/>
        </w:rPr>
        <w:t xml:space="preserve"> this Agreement upon the completion of all Services specified in this Agreement. For clarity, “completion of all Services” means all obligations, </w:t>
      </w:r>
      <w:r w:rsidRPr="377465C1" w:rsidR="3751CFE5">
        <w:rPr>
          <w:b w:val="0"/>
          <w:bCs w:val="0"/>
          <w:sz w:val="22"/>
          <w:szCs w:val="22"/>
        </w:rPr>
        <w:t>Deliverables</w:t>
      </w:r>
      <w:r w:rsidRPr="377465C1" w:rsidR="3751CFE5">
        <w:rPr>
          <w:b w:val="0"/>
          <w:bCs w:val="0"/>
          <w:sz w:val="22"/>
          <w:szCs w:val="22"/>
        </w:rPr>
        <w:t>, and duties outlined in th</w:t>
      </w:r>
      <w:r w:rsidRPr="377465C1" w:rsidR="71A7835A">
        <w:rPr>
          <w:b w:val="0"/>
          <w:bCs w:val="0"/>
          <w:sz w:val="22"/>
          <w:szCs w:val="22"/>
        </w:rPr>
        <w:t xml:space="preserve">is Agreement that </w:t>
      </w:r>
      <w:r w:rsidRPr="377465C1" w:rsidR="3751CFE5">
        <w:rPr>
          <w:b w:val="0"/>
          <w:bCs w:val="0"/>
          <w:sz w:val="22"/>
          <w:szCs w:val="22"/>
        </w:rPr>
        <w:t>have been fulfilled, unless waived by the C</w:t>
      </w:r>
      <w:r w:rsidRPr="377465C1" w:rsidR="248A7F1F">
        <w:rPr>
          <w:b w:val="0"/>
          <w:bCs w:val="0"/>
          <w:sz w:val="22"/>
          <w:szCs w:val="22"/>
        </w:rPr>
        <w:t>ustomer.</w:t>
      </w:r>
    </w:p>
    <w:p w:rsidR="377465C1" w:rsidP="377465C1" w:rsidRDefault="377465C1" w14:paraId="69309972" w14:textId="6212D9D6">
      <w:pPr>
        <w:pStyle w:val="Normal"/>
        <w:spacing w:line="276" w:lineRule="auto"/>
        <w:ind w:left="1350" w:hanging="810"/>
        <w:jc w:val="both"/>
        <w:rPr>
          <w:b w:val="0"/>
          <w:bCs w:val="0"/>
          <w:sz w:val="22"/>
          <w:szCs w:val="22"/>
        </w:rPr>
      </w:pPr>
    </w:p>
    <w:p w:rsidRPr="00C40DC2" w:rsidR="00BF4FC3" w:rsidP="7C75C6C3" w:rsidRDefault="00BF4FC3" w14:paraId="4D7273E7" w14:textId="372B0E7F">
      <w:pPr>
        <w:pStyle w:val="ListParagraph"/>
        <w:numPr>
          <w:ilvl w:val="0"/>
          <w:numId w:val="1"/>
        </w:numPr>
        <w:spacing w:line="276" w:lineRule="auto"/>
        <w:ind w:left="567" w:hanging="567"/>
        <w:jc w:val="both"/>
        <w:rPr>
          <w:b w:val="1"/>
          <w:bCs w:val="1"/>
          <w:sz w:val="22"/>
          <w:szCs w:val="22"/>
          <w:u w:val="single"/>
        </w:rPr>
      </w:pPr>
      <w:r w:rsidRPr="7C75C6C3" w:rsidR="697C35B4">
        <w:rPr>
          <w:b w:val="1"/>
          <w:bCs w:val="1"/>
          <w:sz w:val="22"/>
          <w:szCs w:val="22"/>
        </w:rPr>
        <w:t>CONSEQUENCES OF TERMINATION</w:t>
      </w:r>
    </w:p>
    <w:p w:rsidR="7C75C6C3" w:rsidP="377465C1" w:rsidRDefault="7C75C6C3" w14:paraId="598DDA91" w14:textId="1FCE8619">
      <w:pPr>
        <w:pStyle w:val="ListParagraph"/>
        <w:spacing w:line="276" w:lineRule="auto"/>
        <w:ind w:left="567" w:hanging="567"/>
        <w:jc w:val="both"/>
        <w:rPr>
          <w:sz w:val="22"/>
          <w:szCs w:val="22"/>
          <w:u w:val="single"/>
        </w:rPr>
      </w:pPr>
    </w:p>
    <w:p w:rsidR="697C35B4" w:rsidP="7C75C6C3" w:rsidRDefault="697C35B4" w14:paraId="087C0913" w14:textId="45865D71">
      <w:pPr>
        <w:pStyle w:val="ListParagraph"/>
        <w:numPr>
          <w:ilvl w:val="1"/>
          <w:numId w:val="1"/>
        </w:numPr>
        <w:spacing w:line="276" w:lineRule="auto"/>
        <w:ind w:left="540" w:hanging="630"/>
        <w:jc w:val="both"/>
        <w:rPr>
          <w:sz w:val="22"/>
          <w:szCs w:val="22"/>
        </w:rPr>
      </w:pPr>
      <w:r w:rsidRPr="7C75C6C3" w:rsidR="697C35B4">
        <w:rPr>
          <w:sz w:val="22"/>
          <w:szCs w:val="22"/>
        </w:rPr>
        <w:t>Upon the date of termination or expiry of this Agreement for any reason whatsoever:</w:t>
      </w:r>
    </w:p>
    <w:p w:rsidR="7C75C6C3" w:rsidP="377465C1" w:rsidRDefault="7C75C6C3" w14:paraId="4361FA38" w14:textId="47AF4433">
      <w:pPr>
        <w:pStyle w:val="ListParagraph"/>
        <w:spacing w:line="276" w:lineRule="auto"/>
        <w:ind w:left="1260" w:hanging="1350"/>
        <w:jc w:val="both"/>
        <w:rPr>
          <w:sz w:val="22"/>
          <w:szCs w:val="22"/>
        </w:rPr>
      </w:pPr>
    </w:p>
    <w:p w:rsidR="7C75C6C3" w:rsidP="377465C1" w:rsidRDefault="7C75C6C3" w14:paraId="137AE6A3" w14:textId="4AA2351D">
      <w:pPr>
        <w:pStyle w:val="ListParagraph"/>
        <w:numPr>
          <w:ilvl w:val="2"/>
          <w:numId w:val="1"/>
        </w:numPr>
        <w:spacing w:line="276" w:lineRule="auto"/>
        <w:ind w:left="1260" w:hanging="720"/>
        <w:jc w:val="both"/>
        <w:rPr>
          <w:sz w:val="22"/>
          <w:szCs w:val="22"/>
        </w:rPr>
      </w:pPr>
      <w:r w:rsidRPr="377465C1" w:rsidR="697C35B4">
        <w:rPr>
          <w:sz w:val="22"/>
          <w:szCs w:val="22"/>
        </w:rPr>
        <w:t xml:space="preserve">all </w:t>
      </w:r>
      <w:r w:rsidRPr="377465C1" w:rsidR="765302BF">
        <w:rPr>
          <w:sz w:val="22"/>
          <w:szCs w:val="22"/>
        </w:rPr>
        <w:t>S</w:t>
      </w:r>
      <w:r w:rsidRPr="377465C1" w:rsidR="697C35B4">
        <w:rPr>
          <w:sz w:val="22"/>
          <w:szCs w:val="22"/>
        </w:rPr>
        <w:t xml:space="preserve">ervices shall </w:t>
      </w:r>
      <w:r w:rsidRPr="377465C1" w:rsidR="697C35B4">
        <w:rPr>
          <w:sz w:val="22"/>
          <w:szCs w:val="22"/>
        </w:rPr>
        <w:t>terminate</w:t>
      </w:r>
      <w:r w:rsidRPr="377465C1" w:rsidR="697C35B4">
        <w:rPr>
          <w:sz w:val="22"/>
          <w:szCs w:val="22"/>
        </w:rPr>
        <w:t>;</w:t>
      </w:r>
    </w:p>
    <w:p w:rsidR="7C75C6C3" w:rsidP="377465C1" w:rsidRDefault="7C75C6C3" w14:paraId="1E227549" w14:textId="22FC56DA">
      <w:pPr>
        <w:pStyle w:val="Normal"/>
        <w:spacing w:line="276" w:lineRule="auto"/>
        <w:ind w:left="1260" w:hanging="720"/>
        <w:jc w:val="both"/>
        <w:rPr>
          <w:sz w:val="22"/>
          <w:szCs w:val="22"/>
        </w:rPr>
      </w:pPr>
    </w:p>
    <w:p w:rsidR="697C35B4" w:rsidP="377465C1" w:rsidRDefault="697C35B4" w14:paraId="073BEEB8" w14:textId="6D4FB19E">
      <w:pPr>
        <w:pStyle w:val="ListParagraph"/>
        <w:numPr>
          <w:ilvl w:val="2"/>
          <w:numId w:val="1"/>
        </w:numPr>
        <w:spacing w:line="276" w:lineRule="auto"/>
        <w:ind w:left="1260" w:hanging="720"/>
        <w:jc w:val="both"/>
        <w:rPr>
          <w:sz w:val="22"/>
          <w:szCs w:val="22"/>
        </w:rPr>
      </w:pPr>
      <w:r w:rsidRPr="377465C1" w:rsidR="697C35B4">
        <w:rPr>
          <w:sz w:val="22"/>
          <w:szCs w:val="22"/>
        </w:rPr>
        <w:t xml:space="preserve">all undisputed </w:t>
      </w:r>
      <w:r w:rsidRPr="377465C1" w:rsidR="6803B36D">
        <w:rPr>
          <w:sz w:val="22"/>
          <w:szCs w:val="22"/>
        </w:rPr>
        <w:t>f</w:t>
      </w:r>
      <w:r w:rsidRPr="377465C1" w:rsidR="697C35B4">
        <w:rPr>
          <w:sz w:val="22"/>
          <w:szCs w:val="22"/>
        </w:rPr>
        <w:t xml:space="preserve">ees incurred before the </w:t>
      </w:r>
      <w:r w:rsidRPr="377465C1" w:rsidR="4FE98A33">
        <w:rPr>
          <w:sz w:val="22"/>
          <w:szCs w:val="22"/>
        </w:rPr>
        <w:t>date of termination or expiry</w:t>
      </w:r>
      <w:r w:rsidRPr="377465C1" w:rsidR="697C35B4">
        <w:rPr>
          <w:sz w:val="22"/>
          <w:szCs w:val="22"/>
        </w:rPr>
        <w:t xml:space="preserve"> </w:t>
      </w:r>
      <w:r w:rsidRPr="377465C1" w:rsidR="697C35B4">
        <w:rPr>
          <w:sz w:val="22"/>
          <w:szCs w:val="22"/>
        </w:rPr>
        <w:t>shall be paid by the Customer;</w:t>
      </w:r>
    </w:p>
    <w:p w:rsidR="7C75C6C3" w:rsidP="377465C1" w:rsidRDefault="7C75C6C3" w14:paraId="6D8CF761" w14:textId="15210B19">
      <w:pPr>
        <w:pStyle w:val="ListParagraph"/>
        <w:spacing w:line="276" w:lineRule="auto"/>
        <w:ind w:left="1260" w:hanging="720"/>
        <w:jc w:val="both"/>
        <w:rPr>
          <w:sz w:val="22"/>
          <w:szCs w:val="22"/>
        </w:rPr>
      </w:pPr>
    </w:p>
    <w:p w:rsidR="697C35B4" w:rsidP="377465C1" w:rsidRDefault="697C35B4" w14:paraId="1E1B18EB" w14:textId="0144E534">
      <w:pPr>
        <w:pStyle w:val="ListParagraph"/>
        <w:numPr>
          <w:ilvl w:val="2"/>
          <w:numId w:val="1"/>
        </w:numPr>
        <w:spacing w:line="276" w:lineRule="auto"/>
        <w:ind w:left="1260" w:hanging="720"/>
        <w:jc w:val="both"/>
        <w:rPr>
          <w:sz w:val="22"/>
          <w:szCs w:val="22"/>
        </w:rPr>
      </w:pPr>
      <w:r w:rsidRPr="377465C1" w:rsidR="697C35B4">
        <w:rPr>
          <w:sz w:val="22"/>
          <w:szCs w:val="22"/>
        </w:rPr>
        <w:t xml:space="preserve">any provision that expressly or implicitly continues after the </w:t>
      </w:r>
      <w:r w:rsidRPr="377465C1" w:rsidR="697C35B4">
        <w:rPr>
          <w:sz w:val="22"/>
          <w:szCs w:val="22"/>
        </w:rPr>
        <w:t>expiration</w:t>
      </w:r>
      <w:r w:rsidRPr="377465C1" w:rsidR="697C35B4">
        <w:rPr>
          <w:sz w:val="22"/>
          <w:szCs w:val="22"/>
        </w:rPr>
        <w:t xml:space="preserve"> or termination of this Agreement will remain in effect; and</w:t>
      </w:r>
    </w:p>
    <w:p w:rsidR="7C75C6C3" w:rsidP="377465C1" w:rsidRDefault="7C75C6C3" w14:paraId="2B956CC4" w14:textId="41AF8909">
      <w:pPr>
        <w:pStyle w:val="ListParagraph"/>
        <w:spacing w:line="276" w:lineRule="auto"/>
        <w:ind w:left="1260" w:hanging="720"/>
        <w:jc w:val="both"/>
        <w:rPr>
          <w:sz w:val="22"/>
          <w:szCs w:val="22"/>
        </w:rPr>
      </w:pPr>
    </w:p>
    <w:p w:rsidR="697C35B4" w:rsidP="377465C1" w:rsidRDefault="697C35B4" w14:paraId="366B292D" w14:textId="29501AB7">
      <w:pPr>
        <w:pStyle w:val="ListParagraph"/>
        <w:numPr>
          <w:ilvl w:val="2"/>
          <w:numId w:val="1"/>
        </w:numPr>
        <w:spacing w:line="276" w:lineRule="auto"/>
        <w:ind w:left="1260" w:hanging="720"/>
        <w:jc w:val="both"/>
        <w:rPr>
          <w:sz w:val="22"/>
          <w:szCs w:val="22"/>
        </w:rPr>
      </w:pPr>
      <w:r w:rsidRPr="377465C1" w:rsidR="697C35B4">
        <w:rPr>
          <w:sz w:val="22"/>
          <w:szCs w:val="22"/>
        </w:rPr>
        <w:t xml:space="preserve">all other rights and obligations will </w:t>
      </w:r>
      <w:r w:rsidRPr="377465C1" w:rsidR="697C35B4">
        <w:rPr>
          <w:sz w:val="22"/>
          <w:szCs w:val="22"/>
        </w:rPr>
        <w:t>immediately</w:t>
      </w:r>
      <w:r w:rsidRPr="377465C1" w:rsidR="697C35B4">
        <w:rPr>
          <w:sz w:val="22"/>
          <w:szCs w:val="22"/>
        </w:rPr>
        <w:t xml:space="preserve"> cease, without prejudice to any rights, obligations, claims (including claims for damages for breach), and liabilities that have </w:t>
      </w:r>
      <w:r w:rsidRPr="377465C1" w:rsidR="697C35B4">
        <w:rPr>
          <w:sz w:val="22"/>
          <w:szCs w:val="22"/>
        </w:rPr>
        <w:t>accrued</w:t>
      </w:r>
      <w:r w:rsidRPr="377465C1" w:rsidR="697C35B4">
        <w:rPr>
          <w:sz w:val="22"/>
          <w:szCs w:val="22"/>
        </w:rPr>
        <w:t xml:space="preserve"> before the date of termination or expiry.</w:t>
      </w:r>
    </w:p>
    <w:p w:rsidR="7C75C6C3" w:rsidP="7C75C6C3" w:rsidRDefault="7C75C6C3" w14:paraId="0C320943" w14:textId="629E95A6">
      <w:pPr>
        <w:pStyle w:val="ListParagraph"/>
        <w:spacing w:line="276" w:lineRule="auto"/>
        <w:ind w:left="1350" w:hanging="810"/>
        <w:jc w:val="both"/>
        <w:rPr>
          <w:sz w:val="22"/>
          <w:szCs w:val="22"/>
        </w:rPr>
      </w:pPr>
    </w:p>
    <w:p w:rsidR="697C35B4" w:rsidP="7C75C6C3" w:rsidRDefault="697C35B4" w14:paraId="44F66ABB" w14:textId="1DADF7A6">
      <w:pPr>
        <w:pStyle w:val="ListParagraph"/>
        <w:numPr>
          <w:ilvl w:val="1"/>
          <w:numId w:val="1"/>
        </w:numPr>
        <w:spacing w:line="276" w:lineRule="auto"/>
        <w:ind w:left="540" w:hanging="630"/>
        <w:jc w:val="both"/>
        <w:rPr>
          <w:sz w:val="22"/>
          <w:szCs w:val="22"/>
        </w:rPr>
      </w:pPr>
      <w:r w:rsidRPr="7C75C6C3" w:rsidR="697C35B4">
        <w:rPr>
          <w:sz w:val="22"/>
          <w:szCs w:val="22"/>
        </w:rPr>
        <w:t>Within twenty (20) calendar days after the date of termination or expiry, except as required by applicable law:</w:t>
      </w:r>
    </w:p>
    <w:p w:rsidR="7C75C6C3" w:rsidP="7C75C6C3" w:rsidRDefault="7C75C6C3" w14:paraId="0B8D42AD" w14:textId="54366B81">
      <w:pPr>
        <w:pStyle w:val="ListParagraph"/>
        <w:spacing w:line="276" w:lineRule="auto"/>
        <w:ind w:left="540" w:hanging="630"/>
        <w:jc w:val="both"/>
        <w:rPr>
          <w:sz w:val="22"/>
          <w:szCs w:val="22"/>
        </w:rPr>
      </w:pPr>
    </w:p>
    <w:p w:rsidR="697C35B4" w:rsidP="377465C1" w:rsidRDefault="697C35B4" w14:paraId="553BF3EB" w14:textId="505B4FFD">
      <w:pPr>
        <w:pStyle w:val="ListParagraph"/>
        <w:numPr>
          <w:ilvl w:val="2"/>
          <w:numId w:val="1"/>
        </w:numPr>
        <w:spacing w:line="276" w:lineRule="auto"/>
        <w:ind w:left="1260" w:hanging="720"/>
        <w:jc w:val="both"/>
        <w:rPr>
          <w:sz w:val="22"/>
          <w:szCs w:val="22"/>
        </w:rPr>
      </w:pPr>
      <w:r w:rsidRPr="377465C1" w:rsidR="697C35B4">
        <w:rPr>
          <w:sz w:val="22"/>
          <w:szCs w:val="22"/>
        </w:rPr>
        <w:t>the Recipient shall stop using the Discloser’s Confidential Information;</w:t>
      </w:r>
    </w:p>
    <w:p w:rsidR="7C75C6C3" w:rsidP="377465C1" w:rsidRDefault="7C75C6C3" w14:paraId="67564A4F" w14:textId="71F4C3A6">
      <w:pPr>
        <w:pStyle w:val="ListParagraph"/>
        <w:spacing w:line="276" w:lineRule="auto"/>
        <w:ind w:left="1260" w:hanging="720"/>
        <w:jc w:val="both"/>
        <w:rPr>
          <w:sz w:val="22"/>
          <w:szCs w:val="22"/>
        </w:rPr>
      </w:pPr>
    </w:p>
    <w:p w:rsidR="697C35B4" w:rsidP="377465C1" w:rsidRDefault="697C35B4" w14:paraId="45AB1BE2" w14:textId="075B8AFF">
      <w:pPr>
        <w:pStyle w:val="ListParagraph"/>
        <w:numPr>
          <w:ilvl w:val="2"/>
          <w:numId w:val="1"/>
        </w:numPr>
        <w:spacing w:line="276" w:lineRule="auto"/>
        <w:ind w:left="1260" w:hanging="720"/>
        <w:jc w:val="both"/>
        <w:rPr>
          <w:sz w:val="22"/>
          <w:szCs w:val="22"/>
        </w:rPr>
      </w:pPr>
      <w:r w:rsidRPr="377465C1" w:rsidR="697C35B4">
        <w:rPr>
          <w:sz w:val="22"/>
          <w:szCs w:val="22"/>
        </w:rPr>
        <w:t xml:space="preserve">all Confidential Information (including copies and extracts), along with any other property or materials shared by the Discloser, in the Recipient’s possession or control shall be returned to the Discloser or, at the Discloser’s request, destroyed or </w:t>
      </w:r>
      <w:r w:rsidRPr="377465C1" w:rsidR="697C35B4">
        <w:rPr>
          <w:sz w:val="22"/>
          <w:szCs w:val="22"/>
        </w:rPr>
        <w:t>rendered</w:t>
      </w:r>
      <w:r w:rsidRPr="377465C1" w:rsidR="697C35B4">
        <w:rPr>
          <w:sz w:val="22"/>
          <w:szCs w:val="22"/>
        </w:rPr>
        <w:t xml:space="preserve"> unreadable; and</w:t>
      </w:r>
    </w:p>
    <w:p w:rsidR="7C75C6C3" w:rsidP="377465C1" w:rsidRDefault="7C75C6C3" w14:paraId="695955C7" w14:textId="6FE9320B">
      <w:pPr>
        <w:pStyle w:val="ListParagraph"/>
        <w:spacing w:line="276" w:lineRule="auto"/>
        <w:ind w:left="1260" w:hanging="720"/>
        <w:jc w:val="both"/>
        <w:rPr>
          <w:sz w:val="22"/>
          <w:szCs w:val="22"/>
        </w:rPr>
      </w:pPr>
    </w:p>
    <w:p w:rsidR="697C35B4" w:rsidP="377465C1" w:rsidRDefault="697C35B4" w14:paraId="47F95450" w14:textId="7B147FCF">
      <w:pPr>
        <w:pStyle w:val="ListParagraph"/>
        <w:numPr>
          <w:ilvl w:val="2"/>
          <w:numId w:val="1"/>
        </w:numPr>
        <w:spacing w:line="276" w:lineRule="auto"/>
        <w:ind w:left="1260" w:hanging="720"/>
        <w:jc w:val="both"/>
        <w:rPr>
          <w:sz w:val="22"/>
          <w:szCs w:val="22"/>
        </w:rPr>
      </w:pPr>
      <w:r w:rsidRPr="377465C1" w:rsidR="697C35B4">
        <w:rPr>
          <w:sz w:val="22"/>
          <w:szCs w:val="22"/>
        </w:rPr>
        <w:t xml:space="preserve">the Recipient shall destroy or permanently erase (if technically </w:t>
      </w:r>
      <w:r w:rsidRPr="377465C1" w:rsidR="697C35B4">
        <w:rPr>
          <w:sz w:val="22"/>
          <w:szCs w:val="22"/>
        </w:rPr>
        <w:t>feasible</w:t>
      </w:r>
      <w:r w:rsidRPr="377465C1" w:rsidR="697C35B4">
        <w:rPr>
          <w:sz w:val="22"/>
          <w:szCs w:val="22"/>
        </w:rPr>
        <w:t xml:space="preserve"> without incurring excessive expense or undue effort) all records and documents (in any format) created by or for it that use, relate to, or are based on any Confidential Information of the Discloser.</w:t>
      </w:r>
    </w:p>
    <w:p w:rsidR="7C75C6C3" w:rsidP="7C75C6C3" w:rsidRDefault="7C75C6C3" w14:paraId="64F489CF" w14:textId="58268365">
      <w:pPr>
        <w:pStyle w:val="ListParagraph"/>
        <w:spacing w:line="276" w:lineRule="auto"/>
        <w:ind w:left="1350" w:hanging="810"/>
        <w:jc w:val="both"/>
        <w:rPr>
          <w:sz w:val="22"/>
          <w:szCs w:val="22"/>
        </w:rPr>
      </w:pPr>
    </w:p>
    <w:p w:rsidR="697C35B4" w:rsidP="7C75C6C3" w:rsidRDefault="697C35B4" w14:paraId="507943B3" w14:textId="0F355114">
      <w:pPr>
        <w:pStyle w:val="ListParagraph"/>
        <w:numPr>
          <w:ilvl w:val="1"/>
          <w:numId w:val="1"/>
        </w:numPr>
        <w:spacing w:line="276" w:lineRule="auto"/>
        <w:ind w:left="540" w:hanging="630"/>
        <w:jc w:val="both"/>
        <w:rPr>
          <w:sz w:val="22"/>
          <w:szCs w:val="22"/>
        </w:rPr>
      </w:pPr>
      <w:r w:rsidRPr="377465C1" w:rsidR="067D6C22">
        <w:rPr>
          <w:sz w:val="22"/>
          <w:szCs w:val="22"/>
        </w:rPr>
        <w:t xml:space="preserve">Notwithstanding the above, the Discloser acknowledges that the Recipient may </w:t>
      </w:r>
      <w:r w:rsidRPr="377465C1" w:rsidR="067D6C22">
        <w:rPr>
          <w:sz w:val="22"/>
          <w:szCs w:val="22"/>
        </w:rPr>
        <w:t>retain</w:t>
      </w:r>
      <w:r w:rsidRPr="377465C1" w:rsidR="067D6C22">
        <w:rPr>
          <w:sz w:val="22"/>
          <w:szCs w:val="22"/>
        </w:rPr>
        <w:t xml:space="preserve"> Confidential Information and/or records </w:t>
      </w:r>
      <w:r w:rsidRPr="377465C1" w:rsidR="067D6C22">
        <w:rPr>
          <w:sz w:val="22"/>
          <w:szCs w:val="22"/>
        </w:rPr>
        <w:t>required</w:t>
      </w:r>
      <w:r w:rsidRPr="377465C1" w:rsidR="067D6C22">
        <w:rPr>
          <w:sz w:val="22"/>
          <w:szCs w:val="22"/>
        </w:rPr>
        <w:t xml:space="preserve"> to </w:t>
      </w:r>
      <w:r w:rsidRPr="377465C1" w:rsidR="067D6C22">
        <w:rPr>
          <w:sz w:val="22"/>
          <w:szCs w:val="22"/>
        </w:rPr>
        <w:t>comply with</w:t>
      </w:r>
      <w:r w:rsidRPr="377465C1" w:rsidR="067D6C22">
        <w:rPr>
          <w:sz w:val="22"/>
          <w:szCs w:val="22"/>
        </w:rPr>
        <w:t xml:space="preserve"> any applicable law, regulatory authority, internal procedure, or for insurance, accounting, or tax purposes. Confidential Information </w:t>
      </w:r>
      <w:r w:rsidRPr="377465C1" w:rsidR="067D6C22">
        <w:rPr>
          <w:sz w:val="22"/>
          <w:szCs w:val="22"/>
        </w:rPr>
        <w:t>retained</w:t>
      </w:r>
      <w:r w:rsidRPr="377465C1" w:rsidR="067D6C22">
        <w:rPr>
          <w:sz w:val="22"/>
          <w:szCs w:val="22"/>
        </w:rPr>
        <w:t xml:space="preserve"> for these reasons shall not be used in the ordinary course of business or for any commercial purpose, must be stored in an encrypted, non-production environment, and will remain subject to the confidentiality obligations </w:t>
      </w:r>
      <w:r w:rsidRPr="377465C1" w:rsidR="067D6C22">
        <w:rPr>
          <w:sz w:val="22"/>
          <w:szCs w:val="22"/>
        </w:rPr>
        <w:t>herein</w:t>
      </w:r>
      <w:r w:rsidRPr="377465C1" w:rsidR="067D6C22">
        <w:rPr>
          <w:sz w:val="22"/>
          <w:szCs w:val="22"/>
        </w:rPr>
        <w:t xml:space="preserve"> for as long as it is </w:t>
      </w:r>
      <w:r w:rsidRPr="377465C1" w:rsidR="067D6C22">
        <w:rPr>
          <w:sz w:val="22"/>
          <w:szCs w:val="22"/>
        </w:rPr>
        <w:t>retained</w:t>
      </w:r>
      <w:r w:rsidRPr="377465C1" w:rsidR="067D6C22">
        <w:rPr>
          <w:sz w:val="22"/>
          <w:szCs w:val="22"/>
        </w:rPr>
        <w:t xml:space="preserve">. </w:t>
      </w:r>
      <w:r w:rsidRPr="377465C1" w:rsidR="067D6C22">
        <w:rPr>
          <w:color w:val="auto"/>
          <w:sz w:val="22"/>
          <w:szCs w:val="22"/>
        </w:rPr>
        <w:t xml:space="preserve">Section </w:t>
      </w:r>
      <w:r w:rsidRPr="377465C1" w:rsidR="7B9638FF">
        <w:rPr>
          <w:color w:val="auto"/>
          <w:sz w:val="22"/>
          <w:szCs w:val="22"/>
        </w:rPr>
        <w:t>9</w:t>
      </w:r>
      <w:r w:rsidRPr="377465C1" w:rsidR="067D6C22">
        <w:rPr>
          <w:color w:val="auto"/>
          <w:sz w:val="22"/>
          <w:szCs w:val="22"/>
        </w:rPr>
        <w:t xml:space="preserve"> </w:t>
      </w:r>
      <w:r w:rsidRPr="377465C1" w:rsidR="067D6C22">
        <w:rPr>
          <w:sz w:val="22"/>
          <w:szCs w:val="22"/>
        </w:rPr>
        <w:t xml:space="preserve">will continue to apply to </w:t>
      </w:r>
      <w:r w:rsidRPr="377465C1" w:rsidR="067D6C22">
        <w:rPr>
          <w:sz w:val="22"/>
          <w:szCs w:val="22"/>
        </w:rPr>
        <w:t>retained</w:t>
      </w:r>
      <w:r w:rsidRPr="377465C1" w:rsidR="067D6C22">
        <w:rPr>
          <w:sz w:val="22"/>
          <w:szCs w:val="22"/>
        </w:rPr>
        <w:t xml:space="preserve"> Confidential Information and records, which may only be used for these specified purposes.</w:t>
      </w:r>
    </w:p>
    <w:p w:rsidR="7C75C6C3" w:rsidP="7C75C6C3" w:rsidRDefault="7C75C6C3" w14:paraId="3B81A717" w14:textId="1C081FDC">
      <w:pPr>
        <w:pStyle w:val="ListParagraph"/>
        <w:spacing w:line="276" w:lineRule="auto"/>
        <w:ind w:left="540" w:hanging="630"/>
        <w:jc w:val="both"/>
        <w:rPr>
          <w:sz w:val="22"/>
          <w:szCs w:val="22"/>
        </w:rPr>
      </w:pPr>
    </w:p>
    <w:p w:rsidR="697C35B4" w:rsidP="7C75C6C3" w:rsidRDefault="697C35B4" w14:paraId="69F2E25E" w14:textId="1E0097A1">
      <w:pPr>
        <w:pStyle w:val="ListParagraph"/>
        <w:numPr>
          <w:ilvl w:val="0"/>
          <w:numId w:val="1"/>
        </w:numPr>
        <w:spacing w:line="276" w:lineRule="auto"/>
        <w:ind w:left="540" w:hanging="630"/>
        <w:jc w:val="both"/>
        <w:rPr>
          <w:b w:val="1"/>
          <w:bCs w:val="1"/>
          <w:sz w:val="22"/>
          <w:szCs w:val="22"/>
        </w:rPr>
      </w:pPr>
      <w:r w:rsidRPr="7C75C6C3" w:rsidR="697C35B4">
        <w:rPr>
          <w:b w:val="1"/>
          <w:bCs w:val="1"/>
          <w:sz w:val="22"/>
          <w:szCs w:val="22"/>
        </w:rPr>
        <w:t>LIMITATION OF LIABILITY</w:t>
      </w:r>
    </w:p>
    <w:p w:rsidR="7C75C6C3" w:rsidP="7C75C6C3" w:rsidRDefault="7C75C6C3" w14:paraId="0F541BB2" w14:textId="3660C0E5">
      <w:pPr>
        <w:pStyle w:val="ListParagraph"/>
        <w:spacing w:line="276" w:lineRule="auto"/>
        <w:ind w:left="540" w:hanging="630"/>
        <w:jc w:val="both"/>
        <w:rPr>
          <w:b w:val="1"/>
          <w:bCs w:val="1"/>
          <w:sz w:val="22"/>
          <w:szCs w:val="22"/>
        </w:rPr>
      </w:pPr>
    </w:p>
    <w:p w:rsidR="139BE98C" w:rsidP="7C75C6C3" w:rsidRDefault="139BE98C" w14:paraId="16B22F65" w14:textId="7D4E7D25">
      <w:pPr>
        <w:pStyle w:val="ListParagraph"/>
        <w:numPr>
          <w:ilvl w:val="1"/>
          <w:numId w:val="1"/>
        </w:numPr>
        <w:spacing w:line="276" w:lineRule="auto"/>
        <w:ind w:left="540" w:hanging="720"/>
        <w:jc w:val="both"/>
        <w:rPr>
          <w:b w:val="0"/>
          <w:bCs w:val="0"/>
          <w:sz w:val="22"/>
          <w:szCs w:val="22"/>
        </w:rPr>
      </w:pPr>
      <w:r w:rsidRPr="377465C1" w:rsidR="139BE98C">
        <w:rPr>
          <w:b w:val="0"/>
          <w:bCs w:val="0"/>
          <w:sz w:val="22"/>
          <w:szCs w:val="22"/>
        </w:rPr>
        <w:t xml:space="preserve">IN NO EVENT SHALL </w:t>
      </w:r>
      <w:r w:rsidRPr="377465C1" w:rsidR="7C4BEE1C">
        <w:rPr>
          <w:b w:val="0"/>
          <w:bCs w:val="0"/>
          <w:sz w:val="22"/>
          <w:szCs w:val="22"/>
        </w:rPr>
        <w:t>EITHER PARTY</w:t>
      </w:r>
      <w:r w:rsidRPr="377465C1" w:rsidR="139BE98C">
        <w:rPr>
          <w:b w:val="0"/>
          <w:bCs w:val="0"/>
          <w:sz w:val="22"/>
          <w:szCs w:val="22"/>
        </w:rPr>
        <w:t xml:space="preserve"> BE LIABLE TO </w:t>
      </w:r>
      <w:r w:rsidRPr="377465C1" w:rsidR="139BE98C">
        <w:rPr>
          <w:b w:val="0"/>
          <w:bCs w:val="0"/>
          <w:sz w:val="22"/>
          <w:szCs w:val="22"/>
        </w:rPr>
        <w:t xml:space="preserve">THE OTHER </w:t>
      </w:r>
      <w:r w:rsidRPr="377465C1" w:rsidR="139BE98C">
        <w:rPr>
          <w:b w:val="0"/>
          <w:bCs w:val="0"/>
          <w:sz w:val="22"/>
          <w:szCs w:val="22"/>
        </w:rPr>
        <w:t>PARTY</w:t>
      </w:r>
      <w:r w:rsidRPr="377465C1" w:rsidR="139BE98C">
        <w:rPr>
          <w:b w:val="0"/>
          <w:bCs w:val="0"/>
          <w:sz w:val="22"/>
          <w:szCs w:val="22"/>
        </w:rPr>
        <w:t xml:space="preserve"> OR TO ANY THIRD</w:t>
      </w:r>
      <w:r w:rsidRPr="377465C1" w:rsidR="5F36D311">
        <w:rPr>
          <w:b w:val="0"/>
          <w:bCs w:val="0"/>
          <w:sz w:val="22"/>
          <w:szCs w:val="22"/>
        </w:rPr>
        <w:t>-</w:t>
      </w:r>
      <w:r w:rsidRPr="377465C1" w:rsidR="139BE98C">
        <w:rPr>
          <w:b w:val="0"/>
          <w:bCs w:val="0"/>
          <w:sz w:val="22"/>
          <w:szCs w:val="22"/>
        </w:rPr>
        <w:t>PARTY</w:t>
      </w:r>
      <w:r w:rsidRPr="377465C1" w:rsidR="139BE98C">
        <w:rPr>
          <w:b w:val="0"/>
          <w:bCs w:val="0"/>
          <w:sz w:val="22"/>
          <w:szCs w:val="22"/>
        </w:rPr>
        <w:t xml:space="preserve"> FOR ANY LOSS OF USE, REVENUE, OR PROFIT</w:t>
      </w:r>
      <w:r w:rsidRPr="377465C1" w:rsidR="139BE98C">
        <w:rPr>
          <w:b w:val="0"/>
          <w:bCs w:val="0"/>
          <w:sz w:val="22"/>
          <w:szCs w:val="22"/>
        </w:rPr>
        <w:t xml:space="preserve">, OR FOR ANY CONSEQUENTIAL, INCIDENTAL, INDIRECT, EXEMPLARY, SPECIAL, OR PUNITIVE DAMAGES WHETHER ARISING OUT OF BREACH OF CONTRACT, TORT (INCLUDING NEGLIGENCE), OR OTHERWISE, REGARDLESS OF WHETHER SUCH DAMAGE WAS FORESEEABLE AND WHETHER OR NOT </w:t>
      </w:r>
      <w:r w:rsidRPr="377465C1" w:rsidR="139BE98C">
        <w:rPr>
          <w:b w:val="0"/>
          <w:bCs w:val="0"/>
          <w:sz w:val="22"/>
          <w:szCs w:val="22"/>
        </w:rPr>
        <w:t xml:space="preserve">SUCH </w:t>
      </w:r>
      <w:r w:rsidRPr="377465C1" w:rsidR="139BE98C">
        <w:rPr>
          <w:b w:val="0"/>
          <w:bCs w:val="0"/>
          <w:sz w:val="22"/>
          <w:szCs w:val="22"/>
        </w:rPr>
        <w:t>PARTY</w:t>
      </w:r>
      <w:r w:rsidRPr="377465C1" w:rsidR="139BE98C">
        <w:rPr>
          <w:b w:val="0"/>
          <w:bCs w:val="0"/>
          <w:sz w:val="22"/>
          <w:szCs w:val="22"/>
        </w:rPr>
        <w:t xml:space="preserve"> HAS BEEN ADVISED OF THE POSSIBILITY OF SUCH DAMAGES.</w:t>
      </w:r>
    </w:p>
    <w:p w:rsidR="7C75C6C3" w:rsidP="7C75C6C3" w:rsidRDefault="7C75C6C3" w14:paraId="15F6B874" w14:textId="6E70BEAF">
      <w:pPr>
        <w:pStyle w:val="ListParagraph"/>
        <w:spacing w:line="276" w:lineRule="auto"/>
        <w:ind w:left="540" w:hanging="720"/>
        <w:jc w:val="both"/>
        <w:rPr>
          <w:b w:val="0"/>
          <w:bCs w:val="0"/>
          <w:sz w:val="22"/>
          <w:szCs w:val="22"/>
        </w:rPr>
      </w:pPr>
    </w:p>
    <w:p w:rsidR="139BE98C" w:rsidP="7C75C6C3" w:rsidRDefault="139BE98C" w14:paraId="4E9708CB" w14:textId="629E04BD">
      <w:pPr>
        <w:pStyle w:val="ListParagraph"/>
        <w:numPr>
          <w:ilvl w:val="1"/>
          <w:numId w:val="1"/>
        </w:numPr>
        <w:spacing w:line="276" w:lineRule="auto"/>
        <w:ind w:left="540" w:hanging="720"/>
        <w:jc w:val="both"/>
        <w:rPr>
          <w:b w:val="0"/>
          <w:bCs w:val="0"/>
          <w:sz w:val="22"/>
          <w:szCs w:val="22"/>
        </w:rPr>
      </w:pPr>
      <w:r w:rsidRPr="377465C1" w:rsidR="11E18D19">
        <w:rPr>
          <w:b w:val="0"/>
          <w:bCs w:val="0"/>
          <w:sz w:val="22"/>
          <w:szCs w:val="22"/>
        </w:rPr>
        <w:t xml:space="preserve">TO THE EXTENT PERMITTED BY APPLICABLE LAW AND </w:t>
      </w:r>
      <w:r w:rsidRPr="377465C1" w:rsidR="71D93714">
        <w:rPr>
          <w:b w:val="0"/>
          <w:bCs w:val="0"/>
          <w:sz w:val="22"/>
          <w:szCs w:val="22"/>
        </w:rPr>
        <w:t>SAVE FOR SECTIONS [</w:t>
      </w:r>
      <w:r w:rsidRPr="377465C1" w:rsidR="71D93714">
        <w:rPr>
          <w:b w:val="0"/>
          <w:bCs w:val="0"/>
          <w:sz w:val="22"/>
          <w:szCs w:val="22"/>
          <w:highlight w:val="yellow"/>
        </w:rPr>
        <w:t>INSERT</w:t>
      </w:r>
      <w:r w:rsidRPr="377465C1" w:rsidR="502F7971">
        <w:rPr>
          <w:b w:val="0"/>
          <w:bCs w:val="0"/>
          <w:sz w:val="22"/>
          <w:szCs w:val="22"/>
          <w:highlight w:val="yellow"/>
        </w:rPr>
        <w:t xml:space="preserve"> SECTIONS</w:t>
      </w:r>
      <w:r w:rsidRPr="377465C1" w:rsidR="71D93714">
        <w:rPr>
          <w:b w:val="0"/>
          <w:bCs w:val="0"/>
          <w:sz w:val="22"/>
          <w:szCs w:val="22"/>
        </w:rPr>
        <w:t xml:space="preserve">], </w:t>
      </w:r>
      <w:r w:rsidRPr="377465C1" w:rsidR="139BE98C">
        <w:rPr>
          <w:b w:val="0"/>
          <w:bCs w:val="0"/>
          <w:sz w:val="22"/>
          <w:szCs w:val="22"/>
        </w:rPr>
        <w:t xml:space="preserve">IN NO EVENT SHALL THE </w:t>
      </w:r>
      <w:r w:rsidRPr="377465C1" w:rsidR="79A31518">
        <w:rPr>
          <w:b w:val="0"/>
          <w:bCs w:val="0"/>
          <w:sz w:val="22"/>
          <w:szCs w:val="22"/>
        </w:rPr>
        <w:t>C</w:t>
      </w:r>
      <w:r w:rsidRPr="377465C1" w:rsidR="1F263B14">
        <w:rPr>
          <w:b w:val="0"/>
          <w:bCs w:val="0"/>
          <w:sz w:val="22"/>
          <w:szCs w:val="22"/>
        </w:rPr>
        <w:t>USTOMER</w:t>
      </w:r>
      <w:r w:rsidRPr="377465C1" w:rsidR="139BE98C">
        <w:rPr>
          <w:b w:val="0"/>
          <w:bCs w:val="0"/>
          <w:sz w:val="22"/>
          <w:szCs w:val="22"/>
        </w:rPr>
        <w:t xml:space="preserve">'S </w:t>
      </w:r>
      <w:r w:rsidRPr="377465C1" w:rsidR="139BE98C">
        <w:rPr>
          <w:b w:val="0"/>
          <w:bCs w:val="0"/>
          <w:sz w:val="22"/>
          <w:szCs w:val="22"/>
        </w:rPr>
        <w:t>AGGREGATE LIABILITY ARISING OUT OF OR RELATED TO THIS AGREEMENT, WHETHER ARISING OUT OF OR RELATED TO BREACH OF CONTRACT, TORT (INCLUDING NEGLIGENCE), OR OTHERWISE, EXCEED</w:t>
      </w:r>
      <w:r w:rsidRPr="377465C1" w:rsidR="139BE98C">
        <w:rPr>
          <w:b w:val="0"/>
          <w:bCs w:val="0"/>
          <w:sz w:val="22"/>
          <w:szCs w:val="22"/>
        </w:rPr>
        <w:t xml:space="preserve"> THE </w:t>
      </w:r>
      <w:r w:rsidRPr="377465C1" w:rsidR="628B898A">
        <w:rPr>
          <w:b w:val="0"/>
          <w:bCs w:val="0"/>
          <w:sz w:val="22"/>
          <w:szCs w:val="22"/>
        </w:rPr>
        <w:t>TOTAL</w:t>
      </w:r>
      <w:r w:rsidRPr="377465C1" w:rsidR="139BE98C">
        <w:rPr>
          <w:b w:val="0"/>
          <w:bCs w:val="0"/>
          <w:sz w:val="22"/>
          <w:szCs w:val="22"/>
        </w:rPr>
        <w:t xml:space="preserve"> AMOUNTS PAID</w:t>
      </w:r>
      <w:r w:rsidRPr="377465C1" w:rsidR="139BE98C">
        <w:rPr>
          <w:b w:val="0"/>
          <w:bCs w:val="0"/>
          <w:sz w:val="22"/>
          <w:szCs w:val="22"/>
        </w:rPr>
        <w:t xml:space="preserve"> TO</w:t>
      </w:r>
      <w:r w:rsidRPr="377465C1" w:rsidR="2A3DECB1">
        <w:rPr>
          <w:b w:val="0"/>
          <w:bCs w:val="0"/>
          <w:sz w:val="22"/>
          <w:szCs w:val="22"/>
        </w:rPr>
        <w:t xml:space="preserve"> THE</w:t>
      </w:r>
      <w:r w:rsidRPr="377465C1" w:rsidR="139BE98C">
        <w:rPr>
          <w:b w:val="0"/>
          <w:bCs w:val="0"/>
          <w:sz w:val="22"/>
          <w:szCs w:val="22"/>
        </w:rPr>
        <w:t xml:space="preserve"> </w:t>
      </w:r>
      <w:r w:rsidRPr="377465C1" w:rsidR="79A31518">
        <w:rPr>
          <w:b w:val="0"/>
          <w:bCs w:val="0"/>
          <w:sz w:val="22"/>
          <w:szCs w:val="22"/>
        </w:rPr>
        <w:t>CONSULTANT</w:t>
      </w:r>
      <w:r w:rsidRPr="377465C1" w:rsidR="139BE98C">
        <w:rPr>
          <w:b w:val="0"/>
          <w:bCs w:val="0"/>
          <w:sz w:val="22"/>
          <w:szCs w:val="22"/>
        </w:rPr>
        <w:t xml:space="preserve"> </w:t>
      </w:r>
      <w:r w:rsidRPr="377465C1" w:rsidR="139BE98C">
        <w:rPr>
          <w:b w:val="0"/>
          <w:bCs w:val="0"/>
          <w:sz w:val="22"/>
          <w:szCs w:val="22"/>
        </w:rPr>
        <w:t>PURSUANT TO THIS AGREEMENT</w:t>
      </w:r>
      <w:r w:rsidRPr="377465C1" w:rsidR="4A041965">
        <w:rPr>
          <w:b w:val="0"/>
          <w:bCs w:val="0"/>
          <w:sz w:val="22"/>
          <w:szCs w:val="22"/>
        </w:rPr>
        <w:t xml:space="preserve"> </w:t>
      </w:r>
      <w:r w:rsidRPr="377465C1" w:rsidR="139BE98C">
        <w:rPr>
          <w:b w:val="0"/>
          <w:bCs w:val="0"/>
          <w:sz w:val="22"/>
          <w:szCs w:val="22"/>
        </w:rPr>
        <w:t xml:space="preserve">IN THE </w:t>
      </w:r>
      <w:r w:rsidRPr="377465C1" w:rsidR="139BE98C">
        <w:rPr>
          <w:b w:val="0"/>
          <w:bCs w:val="0"/>
          <w:sz w:val="22"/>
          <w:szCs w:val="22"/>
          <w:highlight w:val="yellow"/>
        </w:rPr>
        <w:t>[NUMBER]</w:t>
      </w:r>
      <w:r w:rsidRPr="377465C1" w:rsidR="139BE98C">
        <w:rPr>
          <w:b w:val="0"/>
          <w:bCs w:val="0"/>
          <w:sz w:val="22"/>
          <w:szCs w:val="22"/>
        </w:rPr>
        <w:t xml:space="preserve"> </w:t>
      </w:r>
      <w:r w:rsidRPr="377465C1" w:rsidR="139BE98C">
        <w:rPr>
          <w:b w:val="0"/>
          <w:bCs w:val="0"/>
          <w:sz w:val="22"/>
          <w:szCs w:val="22"/>
          <w:highlight w:val="yellow"/>
        </w:rPr>
        <w:t>[YEAR/MONTH]</w:t>
      </w:r>
      <w:r w:rsidRPr="377465C1" w:rsidR="139BE98C">
        <w:rPr>
          <w:b w:val="0"/>
          <w:bCs w:val="0"/>
          <w:sz w:val="22"/>
          <w:szCs w:val="22"/>
        </w:rPr>
        <w:t xml:space="preserve"> PERIOD PRECEDING THE EVENT GIVING RISE TO THE CLAIM</w:t>
      </w:r>
      <w:r w:rsidRPr="377465C1" w:rsidR="139BE98C">
        <w:rPr>
          <w:b w:val="0"/>
          <w:bCs w:val="0"/>
          <w:sz w:val="22"/>
          <w:szCs w:val="22"/>
        </w:rPr>
        <w:t>.</w:t>
      </w:r>
    </w:p>
    <w:p w:rsidR="377465C1" w:rsidP="377465C1" w:rsidRDefault="377465C1" w14:paraId="3785BDAC" w14:textId="24E13C0F">
      <w:pPr>
        <w:pStyle w:val="ListParagraph"/>
        <w:spacing w:line="276" w:lineRule="auto"/>
        <w:ind w:left="540" w:hanging="720"/>
        <w:jc w:val="both"/>
        <w:rPr>
          <w:b w:val="0"/>
          <w:bCs w:val="0"/>
          <w:sz w:val="22"/>
          <w:szCs w:val="22"/>
        </w:rPr>
      </w:pPr>
    </w:p>
    <w:p w:rsidR="344DAF1D" w:rsidP="377465C1" w:rsidRDefault="344DAF1D" w14:paraId="276D6BBC" w14:textId="51016887">
      <w:pPr>
        <w:pStyle w:val="ListParagraph"/>
        <w:numPr>
          <w:ilvl w:val="1"/>
          <w:numId w:val="1"/>
        </w:numPr>
        <w:spacing w:line="276" w:lineRule="auto"/>
        <w:ind w:left="540" w:hanging="720"/>
        <w:jc w:val="both"/>
        <w:rPr>
          <w:b w:val="0"/>
          <w:bCs w:val="0"/>
          <w:sz w:val="22"/>
          <w:szCs w:val="22"/>
        </w:rPr>
      </w:pPr>
      <w:r w:rsidRPr="377465C1" w:rsidR="344DAF1D">
        <w:rPr>
          <w:b w:val="0"/>
          <w:bCs w:val="0"/>
          <w:sz w:val="22"/>
          <w:szCs w:val="22"/>
        </w:rPr>
        <w:t>THE PARTIES EXPRESSLY AGREE THAT: (I) ANY CLAIMS FOR DAMAGES AGAINST THE CUSTOMER ARISING IN CONNECTION WITH THE AGREEMENT WILL BE TIME-BARRED TO TWELVE (12) MONTHS AFTER THE EVENT GIVING RISE TO THE CLAIM; AND (II) UNLESS THE CUSTOMER NOTIFIES THE SERVICE PROVIDER IN WRITING THAT IT INTENDS TO MAKE A CLAIM PURSUANT TO THIS SECTION, THE CUSTOMER SHALL HAVE NO LIABILITY WITH RESPECT TO SUCH CLAIM(S). SU</w:t>
      </w:r>
      <w:r w:rsidRPr="377465C1" w:rsidR="7C1CA376">
        <w:rPr>
          <w:b w:val="0"/>
          <w:bCs w:val="0"/>
          <w:sz w:val="22"/>
          <w:szCs w:val="22"/>
        </w:rPr>
        <w:t>CH NOTICE SHALL IDENTIFY, IN DETAIL, THE EVENT AND GROUNDS GIVING RISE TO THE CLAIM(S).</w:t>
      </w:r>
    </w:p>
    <w:p w:rsidRPr="00C40DC2" w:rsidR="00BF4FC3" w:rsidP="377465C1" w:rsidRDefault="00BF4FC3" w14:paraId="147095C4" w14:textId="4E23858C">
      <w:pPr>
        <w:pStyle w:val="Normal"/>
        <w:spacing w:line="276" w:lineRule="auto"/>
        <w:ind w:left="-180" w:hanging="0"/>
        <w:jc w:val="both"/>
        <w:rPr>
          <w:b w:val="0"/>
          <w:bCs w:val="0"/>
          <w:sz w:val="22"/>
          <w:szCs w:val="22"/>
        </w:rPr>
      </w:pPr>
    </w:p>
    <w:p w:rsidRPr="00C40DC2" w:rsidR="00BF4FC3" w:rsidP="60717F68" w:rsidRDefault="00BF4FC3" w14:paraId="5B5471B4" w14:textId="345C2FBF">
      <w:pPr>
        <w:pStyle w:val="ListParagraph"/>
        <w:numPr>
          <w:ilvl w:val="0"/>
          <w:numId w:val="1"/>
        </w:numPr>
        <w:spacing w:line="276" w:lineRule="auto"/>
        <w:ind w:left="540" w:hanging="540"/>
        <w:jc w:val="both"/>
        <w:rPr>
          <w:b w:val="1"/>
          <w:bCs w:val="1"/>
          <w:sz w:val="22"/>
          <w:szCs w:val="22"/>
        </w:rPr>
      </w:pPr>
      <w:r w:rsidRPr="60717F68" w:rsidR="697C35B4">
        <w:rPr>
          <w:b w:val="1"/>
          <w:bCs w:val="1"/>
          <w:sz w:val="22"/>
          <w:szCs w:val="22"/>
        </w:rPr>
        <w:t>INDEPENDENT CONTRACTORS</w:t>
      </w:r>
    </w:p>
    <w:p w:rsidR="7C75C6C3" w:rsidP="7C75C6C3" w:rsidRDefault="7C75C6C3" w14:paraId="6BD5FAA4" w14:textId="51B63EE4">
      <w:pPr>
        <w:pStyle w:val="ListParagraph"/>
        <w:spacing w:line="276" w:lineRule="auto"/>
        <w:ind w:left="567" w:hanging="567"/>
        <w:jc w:val="both"/>
        <w:rPr>
          <w:b w:val="1"/>
          <w:bCs w:val="1"/>
          <w:sz w:val="22"/>
          <w:szCs w:val="22"/>
        </w:rPr>
      </w:pPr>
    </w:p>
    <w:p w:rsidRPr="00C40DC2" w:rsidR="00BF4FC3" w:rsidP="377465C1" w:rsidRDefault="00BF4FC3" w14:paraId="53817CA3" w14:textId="4ED4C5CA">
      <w:pPr>
        <w:pStyle w:val="ListParagraph"/>
        <w:numPr>
          <w:ilvl w:val="1"/>
          <w:numId w:val="1"/>
        </w:numPr>
        <w:spacing w:line="276" w:lineRule="auto"/>
        <w:ind w:left="540" w:hanging="630"/>
        <w:jc w:val="both"/>
        <w:rPr>
          <w:b w:val="0"/>
          <w:bCs w:val="0"/>
          <w:sz w:val="22"/>
          <w:szCs w:val="22"/>
        </w:rPr>
      </w:pPr>
      <w:r w:rsidRPr="377465C1" w:rsidR="36608761">
        <w:rPr>
          <w:b w:val="0"/>
          <w:bCs w:val="0"/>
          <w:sz w:val="22"/>
          <w:szCs w:val="22"/>
        </w:rPr>
        <w:t xml:space="preserve">The Consultant will be an independent contractor, and nothing in this Agreement shall </w:t>
      </w:r>
      <w:r w:rsidRPr="377465C1" w:rsidR="36608761">
        <w:rPr>
          <w:b w:val="0"/>
          <w:bCs w:val="0"/>
          <w:sz w:val="22"/>
          <w:szCs w:val="22"/>
        </w:rPr>
        <w:t>render</w:t>
      </w:r>
      <w:r w:rsidRPr="377465C1" w:rsidR="36608761">
        <w:rPr>
          <w:b w:val="0"/>
          <w:bCs w:val="0"/>
          <w:sz w:val="22"/>
          <w:szCs w:val="22"/>
        </w:rPr>
        <w:t xml:space="preserve"> the Consultant an employee, worker, agent, or partner of the Customer, nor shall the Consultant hold themselves out as such.</w:t>
      </w:r>
    </w:p>
    <w:p w:rsidR="377465C1" w:rsidP="377465C1" w:rsidRDefault="377465C1" w14:paraId="6CA9BE22" w14:textId="51806654">
      <w:pPr>
        <w:pStyle w:val="ListParagraph"/>
        <w:spacing w:line="276" w:lineRule="auto"/>
        <w:ind w:left="540" w:hanging="630"/>
        <w:jc w:val="both"/>
        <w:rPr>
          <w:b w:val="0"/>
          <w:bCs w:val="0"/>
          <w:sz w:val="22"/>
          <w:szCs w:val="22"/>
        </w:rPr>
      </w:pPr>
    </w:p>
    <w:p w:rsidR="36608761" w:rsidP="377465C1" w:rsidRDefault="36608761" w14:paraId="190DC1BB" w14:textId="080C31AF">
      <w:pPr>
        <w:pStyle w:val="ListParagraph"/>
        <w:numPr>
          <w:ilvl w:val="1"/>
          <w:numId w:val="1"/>
        </w:numPr>
        <w:spacing w:line="276" w:lineRule="auto"/>
        <w:ind w:left="540" w:hanging="630"/>
        <w:jc w:val="both"/>
        <w:rPr>
          <w:b w:val="0"/>
          <w:bCs w:val="0"/>
          <w:sz w:val="22"/>
          <w:szCs w:val="22"/>
        </w:rPr>
      </w:pPr>
      <w:r w:rsidRPr="377465C1" w:rsidR="36608761">
        <w:rPr>
          <w:b w:val="0"/>
          <w:bCs w:val="0"/>
          <w:sz w:val="22"/>
          <w:szCs w:val="22"/>
        </w:rPr>
        <w:t>The Consultant shall be fully responsible for and indemnify the Customer [</w:t>
      </w:r>
      <w:r w:rsidRPr="377465C1" w:rsidR="36608761">
        <w:rPr>
          <w:b w:val="0"/>
          <w:bCs w:val="0"/>
          <w:sz w:val="22"/>
          <w:szCs w:val="22"/>
          <w:highlight w:val="yellow"/>
        </w:rPr>
        <w:t>or any other company in the Customer’s group</w:t>
      </w:r>
      <w:r w:rsidRPr="377465C1" w:rsidR="36608761">
        <w:rPr>
          <w:b w:val="0"/>
          <w:bCs w:val="0"/>
          <w:sz w:val="22"/>
          <w:szCs w:val="22"/>
        </w:rPr>
        <w:t xml:space="preserve">] against any liability, assessment, or claim for: </w:t>
      </w:r>
    </w:p>
    <w:p w:rsidR="377465C1" w:rsidP="377465C1" w:rsidRDefault="377465C1" w14:paraId="7264117A" w14:textId="38DDEF39">
      <w:pPr>
        <w:pStyle w:val="ListParagraph"/>
        <w:spacing w:line="276" w:lineRule="auto"/>
        <w:ind w:left="540" w:hanging="630"/>
        <w:jc w:val="both"/>
        <w:rPr>
          <w:b w:val="0"/>
          <w:bCs w:val="0"/>
          <w:sz w:val="22"/>
          <w:szCs w:val="22"/>
        </w:rPr>
      </w:pPr>
    </w:p>
    <w:p w:rsidR="36608761" w:rsidP="377465C1" w:rsidRDefault="36608761" w14:paraId="68E255D1" w14:textId="6875B055">
      <w:pPr>
        <w:pStyle w:val="ListParagraph"/>
        <w:numPr>
          <w:ilvl w:val="2"/>
          <w:numId w:val="1"/>
        </w:numPr>
        <w:spacing w:line="276" w:lineRule="auto"/>
        <w:ind w:left="1260" w:hanging="720"/>
        <w:jc w:val="both"/>
        <w:rPr>
          <w:b w:val="0"/>
          <w:bCs w:val="0"/>
          <w:sz w:val="22"/>
          <w:szCs w:val="22"/>
        </w:rPr>
      </w:pPr>
      <w:r w:rsidRPr="377465C1" w:rsidR="36608761">
        <w:rPr>
          <w:b w:val="0"/>
          <w:bCs w:val="0"/>
          <w:sz w:val="22"/>
          <w:szCs w:val="22"/>
        </w:rPr>
        <w:t>taxation arising in any way from or in connection with the performance of the Services, where such recovery is not prohibited by law; and</w:t>
      </w:r>
    </w:p>
    <w:p w:rsidR="377465C1" w:rsidP="377465C1" w:rsidRDefault="377465C1" w14:paraId="28870131" w14:textId="1BD845D5">
      <w:pPr>
        <w:pStyle w:val="ListParagraph"/>
        <w:spacing w:line="276" w:lineRule="auto"/>
        <w:ind w:left="1260" w:hanging="720"/>
        <w:jc w:val="both"/>
        <w:rPr>
          <w:b w:val="0"/>
          <w:bCs w:val="0"/>
          <w:sz w:val="22"/>
          <w:szCs w:val="22"/>
        </w:rPr>
      </w:pPr>
    </w:p>
    <w:p w:rsidR="36608761" w:rsidP="377465C1" w:rsidRDefault="36608761" w14:paraId="26241AD9" w14:textId="665B343B">
      <w:pPr>
        <w:pStyle w:val="ListParagraph"/>
        <w:numPr>
          <w:ilvl w:val="2"/>
          <w:numId w:val="1"/>
        </w:numPr>
        <w:spacing w:line="276" w:lineRule="auto"/>
        <w:ind w:left="1260" w:hanging="720"/>
        <w:jc w:val="both"/>
        <w:rPr>
          <w:b w:val="0"/>
          <w:bCs w:val="0"/>
          <w:sz w:val="22"/>
          <w:szCs w:val="22"/>
        </w:rPr>
      </w:pPr>
      <w:r w:rsidRPr="377465C1" w:rsidR="36608761">
        <w:rPr>
          <w:b w:val="0"/>
          <w:bCs w:val="0"/>
          <w:sz w:val="22"/>
          <w:szCs w:val="22"/>
        </w:rPr>
        <w:t>any employment-related claim or any claim based on worker status (including reasonable costs and expenses) brought by the Consultant or any substitute against the Customer arising out of or in connection with the provision of the Services, except where such claim is a result of any act or omission by the Customer.</w:t>
      </w:r>
    </w:p>
    <w:p w:rsidR="377465C1" w:rsidP="377465C1" w:rsidRDefault="377465C1" w14:paraId="67C43E65" w14:textId="6983DCE0">
      <w:pPr>
        <w:pStyle w:val="ListParagraph"/>
        <w:spacing w:line="276" w:lineRule="auto"/>
        <w:ind w:left="1350" w:hanging="810"/>
        <w:jc w:val="both"/>
        <w:rPr>
          <w:b w:val="0"/>
          <w:bCs w:val="0"/>
          <w:sz w:val="22"/>
          <w:szCs w:val="22"/>
        </w:rPr>
      </w:pPr>
    </w:p>
    <w:p w:rsidR="36608761" w:rsidP="377465C1" w:rsidRDefault="36608761" w14:paraId="009B424B" w14:textId="594E2084">
      <w:pPr>
        <w:pStyle w:val="ListParagraph"/>
        <w:numPr>
          <w:ilvl w:val="1"/>
          <w:numId w:val="1"/>
        </w:numPr>
        <w:spacing w:line="276" w:lineRule="auto"/>
        <w:ind w:left="540" w:hanging="630"/>
        <w:jc w:val="both"/>
        <w:rPr>
          <w:b w:val="0"/>
          <w:bCs w:val="0"/>
          <w:sz w:val="22"/>
          <w:szCs w:val="22"/>
        </w:rPr>
      </w:pPr>
      <w:r w:rsidRPr="377465C1" w:rsidR="36608761">
        <w:rPr>
          <w:b w:val="0"/>
          <w:bCs w:val="0"/>
          <w:sz w:val="22"/>
          <w:szCs w:val="22"/>
        </w:rPr>
        <w:t>The Consultant shall have liability for, and shall indemnify the Customer [</w:t>
      </w:r>
      <w:r w:rsidRPr="377465C1" w:rsidR="36608761">
        <w:rPr>
          <w:b w:val="0"/>
          <w:bCs w:val="0"/>
          <w:sz w:val="22"/>
          <w:szCs w:val="22"/>
          <w:highlight w:val="yellow"/>
        </w:rPr>
        <w:t>and any other company in the Customer’s group</w:t>
      </w:r>
      <w:r w:rsidRPr="377465C1" w:rsidR="36608761">
        <w:rPr>
          <w:b w:val="0"/>
          <w:bCs w:val="0"/>
          <w:sz w:val="22"/>
          <w:szCs w:val="22"/>
        </w:rPr>
        <w:t>] against, any loss, liability, costs (including reasonable legal costs), damages, or expenses arising from the provision of the Services and shall maintain adequate insurance coverage with reputable insurers acceptable to the Customer for the duration of this Agreement.</w:t>
      </w:r>
    </w:p>
    <w:p w:rsidR="377465C1" w:rsidP="377465C1" w:rsidRDefault="377465C1" w14:paraId="2458222C" w14:textId="547728DD">
      <w:pPr>
        <w:pStyle w:val="ListParagraph"/>
        <w:spacing w:line="276" w:lineRule="auto"/>
        <w:ind w:left="540" w:hanging="630"/>
        <w:jc w:val="both"/>
        <w:rPr>
          <w:b w:val="0"/>
          <w:bCs w:val="0"/>
          <w:sz w:val="22"/>
          <w:szCs w:val="22"/>
        </w:rPr>
      </w:pPr>
    </w:p>
    <w:p w:rsidR="36608761" w:rsidP="377465C1" w:rsidRDefault="36608761" w14:paraId="6FB37902" w14:textId="19B1815D">
      <w:pPr>
        <w:pStyle w:val="ListParagraph"/>
        <w:numPr>
          <w:ilvl w:val="1"/>
          <w:numId w:val="1"/>
        </w:numPr>
        <w:spacing w:line="276" w:lineRule="auto"/>
        <w:ind w:left="540" w:hanging="630"/>
        <w:jc w:val="both"/>
        <w:rPr>
          <w:b w:val="0"/>
          <w:bCs w:val="0"/>
          <w:sz w:val="22"/>
          <w:szCs w:val="22"/>
        </w:rPr>
      </w:pPr>
      <w:r w:rsidRPr="377465C1" w:rsidR="36608761">
        <w:rPr>
          <w:b w:val="0"/>
          <w:bCs w:val="0"/>
          <w:sz w:val="22"/>
          <w:szCs w:val="22"/>
        </w:rPr>
        <w:t xml:space="preserve">The Customer may satisfy any indemnity contained in this Section (in whole or in part) by way of deduction from any payment due to the Consultant, to the extent </w:t>
      </w:r>
      <w:r w:rsidRPr="377465C1" w:rsidR="36608761">
        <w:rPr>
          <w:b w:val="0"/>
          <w:bCs w:val="0"/>
          <w:sz w:val="22"/>
          <w:szCs w:val="22"/>
        </w:rPr>
        <w:t>permitted</w:t>
      </w:r>
      <w:r w:rsidRPr="377465C1" w:rsidR="36608761">
        <w:rPr>
          <w:b w:val="0"/>
          <w:bCs w:val="0"/>
          <w:sz w:val="22"/>
          <w:szCs w:val="22"/>
        </w:rPr>
        <w:t xml:space="preserve"> by law.</w:t>
      </w:r>
    </w:p>
    <w:p w:rsidRPr="00C40DC2" w:rsidR="00C40DC2" w:rsidP="7C75C6C3" w:rsidRDefault="00C40DC2" w14:paraId="651A0E21" w14:textId="2C958E25">
      <w:pPr>
        <w:pStyle w:val="Normal"/>
        <w:spacing w:line="276" w:lineRule="auto"/>
        <w:rPr>
          <w:sz w:val="22"/>
          <w:szCs w:val="22"/>
          <w:u w:val="single"/>
        </w:rPr>
      </w:pPr>
    </w:p>
    <w:p w:rsidRPr="00AE0CFE" w:rsidR="00AE0CFE" w:rsidP="00AE0CFE" w:rsidRDefault="00AE0CFE" w14:paraId="37EC2C17" w14:textId="1EA6F00C">
      <w:pPr>
        <w:pStyle w:val="ListParagraph"/>
        <w:numPr>
          <w:ilvl w:val="0"/>
          <w:numId w:val="1"/>
        </w:numPr>
        <w:spacing w:line="276" w:lineRule="auto"/>
        <w:ind w:left="567" w:hanging="567"/>
        <w:jc w:val="both"/>
        <w:rPr>
          <w:b w:val="1"/>
          <w:bCs w:val="1"/>
          <w:sz w:val="22"/>
          <w:szCs w:val="22"/>
        </w:rPr>
      </w:pPr>
      <w:r w:rsidRPr="350DE35C" w:rsidR="7EDA5D54">
        <w:rPr>
          <w:b w:val="1"/>
          <w:bCs w:val="1"/>
          <w:sz w:val="22"/>
          <w:szCs w:val="22"/>
        </w:rPr>
        <w:t xml:space="preserve">GOVERNING LAW AND </w:t>
      </w:r>
      <w:r w:rsidRPr="350DE35C" w:rsidR="7EDA5D54">
        <w:rPr>
          <w:b w:val="1"/>
          <w:bCs w:val="1"/>
          <w:sz w:val="22"/>
          <w:szCs w:val="22"/>
        </w:rPr>
        <w:t>JURISDICTION</w:t>
      </w:r>
    </w:p>
    <w:p w:rsidR="00AE0CFE" w:rsidP="00AE0CFE" w:rsidRDefault="00AE0CFE" w14:paraId="731024E5" w14:textId="77777777">
      <w:pPr>
        <w:pStyle w:val="ListParagraph"/>
        <w:spacing w:line="276" w:lineRule="auto"/>
        <w:ind w:left="567"/>
        <w:jc w:val="both"/>
        <w:rPr>
          <w:sz w:val="22"/>
          <w:szCs w:val="22"/>
          <w:u w:val="single"/>
        </w:rPr>
      </w:pPr>
    </w:p>
    <w:p w:rsidRPr="00C40DC2" w:rsidR="00C40DC2" w:rsidP="377465C1" w:rsidRDefault="00C40DC2" w14:paraId="31744460" w14:textId="7A7DEBC7">
      <w:pPr>
        <w:pStyle w:val="ListParagraph"/>
        <w:spacing w:line="276" w:lineRule="auto"/>
        <w:ind w:left="567"/>
        <w:jc w:val="both"/>
        <w:rPr>
          <w:sz w:val="22"/>
          <w:szCs w:val="22"/>
          <w:u w:val="single"/>
        </w:rPr>
      </w:pPr>
      <w:r w:rsidRPr="1D55723E" w:rsidR="00C40DC2">
        <w:rPr>
          <w:sz w:val="22"/>
          <w:szCs w:val="22"/>
        </w:rPr>
        <w:t xml:space="preserve">This Agreement shall be governed by and interpreted </w:t>
      </w:r>
      <w:r w:rsidRPr="1D55723E" w:rsidR="00C40DC2">
        <w:rPr>
          <w:sz w:val="22"/>
          <w:szCs w:val="22"/>
        </w:rPr>
        <w:t>in accordance</w:t>
      </w:r>
      <w:r w:rsidRPr="1D55723E" w:rsidR="00C40DC2">
        <w:rPr>
          <w:sz w:val="22"/>
          <w:szCs w:val="22"/>
        </w:rPr>
        <w:t xml:space="preserve"> with</w:t>
      </w:r>
      <w:r w:rsidRPr="1D55723E" w:rsidR="00C40DC2">
        <w:rPr>
          <w:sz w:val="22"/>
          <w:szCs w:val="22"/>
        </w:rPr>
        <w:t xml:space="preserve"> the internal laws of the State of </w:t>
      </w:r>
      <w:r w:rsidRPr="1D55723E" w:rsidR="0D1DEC56">
        <w:rPr>
          <w:sz w:val="22"/>
          <w:szCs w:val="22"/>
        </w:rPr>
        <w:t>Wisconsin</w:t>
      </w:r>
      <w:r w:rsidRPr="1D55723E" w:rsidR="00C40DC2">
        <w:rPr>
          <w:sz w:val="22"/>
          <w:szCs w:val="22"/>
        </w:rPr>
        <w:t xml:space="preserve"> without regard to any principles of conflict of laws. Any legal action, suit, or </w:t>
      </w:r>
      <w:r w:rsidRPr="1D55723E" w:rsidR="00C40DC2">
        <w:rPr>
          <w:sz w:val="22"/>
          <w:szCs w:val="22"/>
        </w:rPr>
        <w:t>proceeding</w:t>
      </w:r>
      <w:r w:rsidRPr="1D55723E" w:rsidR="00C40DC2">
        <w:rPr>
          <w:sz w:val="22"/>
          <w:szCs w:val="22"/>
        </w:rPr>
        <w:t xml:space="preserve"> arising out of or related to this Agreement shall be brought exclusively in the courts of the State of </w:t>
      </w:r>
      <w:r w:rsidRPr="1D55723E" w:rsidR="67BFEDE9">
        <w:rPr>
          <w:sz w:val="22"/>
          <w:szCs w:val="22"/>
        </w:rPr>
        <w:t>Wisconsin</w:t>
      </w:r>
      <w:r w:rsidRPr="1D55723E" w:rsidR="00C40DC2">
        <w:rPr>
          <w:sz w:val="22"/>
          <w:szCs w:val="22"/>
        </w:rPr>
        <w:t>, and each Party irrevocably consents to the exclusi</w:t>
      </w:r>
      <w:r w:rsidRPr="1D55723E" w:rsidR="00C40DC2">
        <w:rPr>
          <w:sz w:val="22"/>
          <w:szCs w:val="22"/>
        </w:rPr>
        <w:t xml:space="preserve">ve </w:t>
      </w:r>
      <w:r w:rsidRPr="1D55723E" w:rsidR="00C40DC2">
        <w:rPr>
          <w:sz w:val="22"/>
          <w:szCs w:val="22"/>
        </w:rPr>
        <w:t>jurisdiction</w:t>
      </w:r>
      <w:r w:rsidRPr="1D55723E" w:rsidR="00C40DC2">
        <w:rPr>
          <w:sz w:val="22"/>
          <w:szCs w:val="22"/>
        </w:rPr>
        <w:t xml:space="preserve"> of such courts. The Parties waive any objections related to improper venue or the doctrine of forum non </w:t>
      </w:r>
      <w:r w:rsidRPr="1D55723E" w:rsidR="00C40DC2">
        <w:rPr>
          <w:sz w:val="22"/>
          <w:szCs w:val="22"/>
        </w:rPr>
        <w:t>conveniens</w:t>
      </w:r>
      <w:r w:rsidRPr="1D55723E" w:rsidR="00C40DC2">
        <w:rPr>
          <w:sz w:val="22"/>
          <w:szCs w:val="22"/>
        </w:rPr>
        <w:t>.</w:t>
      </w:r>
    </w:p>
    <w:p w:rsidR="377465C1" w:rsidP="377465C1" w:rsidRDefault="377465C1" w14:paraId="752198CE" w14:textId="5ADB4386">
      <w:pPr>
        <w:pStyle w:val="ListParagraph"/>
        <w:spacing w:line="276" w:lineRule="auto"/>
        <w:ind w:left="567"/>
        <w:jc w:val="both"/>
        <w:rPr>
          <w:sz w:val="22"/>
          <w:szCs w:val="22"/>
        </w:rPr>
      </w:pPr>
    </w:p>
    <w:p w:rsidRPr="00C40DC2" w:rsidR="00C40DC2" w:rsidP="60717F68" w:rsidRDefault="00C40DC2" w14:paraId="61A675D5" w14:textId="649C7138">
      <w:pPr>
        <w:pStyle w:val="ListParagraph"/>
        <w:numPr>
          <w:ilvl w:val="0"/>
          <w:numId w:val="1"/>
        </w:numPr>
        <w:spacing w:line="276" w:lineRule="auto"/>
        <w:ind w:left="567" w:hanging="567"/>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60717F68" w:rsidR="40736771">
        <w:rPr>
          <w:b w:val="1"/>
          <w:bCs w:val="1"/>
          <w:sz w:val="22"/>
          <w:szCs w:val="22"/>
        </w:rPr>
        <w:t>NOTICES</w:t>
      </w:r>
    </w:p>
    <w:p w:rsidRPr="00C40DC2" w:rsidR="00C40DC2" w:rsidP="350DE35C" w:rsidRDefault="00C40DC2" w14:paraId="597C61FF" w14:textId="35DDF05A">
      <w:pPr>
        <w:pStyle w:val="ListParagraph"/>
        <w:spacing w:line="276" w:lineRule="auto"/>
        <w:ind w:left="567" w:hanging="567"/>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Pr="00C40DC2" w:rsidR="00C40DC2" w:rsidP="377465C1" w:rsidRDefault="00C40DC2" w14:paraId="47590ABC" w14:textId="6B9E08AB">
      <w:pPr>
        <w:pStyle w:val="ListParagraph"/>
        <w:numPr>
          <w:ilvl w:val="1"/>
          <w:numId w:val="1"/>
        </w:numPr>
        <w:spacing w:line="276" w:lineRule="auto"/>
        <w:ind w:left="54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77465C1" w:rsidR="0C2C5871">
        <w:rPr>
          <w:rFonts w:ascii="Calibri" w:hAnsi="Calibri" w:eastAsia="Calibri" w:cs="Calibri"/>
          <w:b w:val="0"/>
          <w:bCs w:val="0"/>
          <w:i w:val="0"/>
          <w:iCs w:val="0"/>
          <w:caps w:val="0"/>
          <w:smallCaps w:val="0"/>
          <w:noProof w:val="0"/>
          <w:color w:val="000000" w:themeColor="text1" w:themeTint="FF" w:themeShade="FF"/>
          <w:sz w:val="22"/>
          <w:szCs w:val="22"/>
          <w:lang w:val="en-GB"/>
        </w:rPr>
        <w:t xml:space="preserve">Any notice or other communication given under or in connection with this Agreement will be in writing, in the English </w:t>
      </w:r>
      <w:r w:rsidRPr="377465C1" w:rsidR="79081904">
        <w:rPr>
          <w:rFonts w:ascii="Calibri" w:hAnsi="Calibri" w:eastAsia="Calibri" w:cs="Calibri"/>
          <w:b w:val="0"/>
          <w:bCs w:val="0"/>
          <w:i w:val="0"/>
          <w:iCs w:val="0"/>
          <w:caps w:val="0"/>
          <w:smallCaps w:val="0"/>
          <w:noProof w:val="0"/>
          <w:color w:val="000000" w:themeColor="text1" w:themeTint="FF" w:themeShade="FF"/>
          <w:sz w:val="22"/>
          <w:szCs w:val="22"/>
          <w:lang w:val="en-GB"/>
        </w:rPr>
        <w:t>l</w:t>
      </w:r>
      <w:r w:rsidRPr="377465C1" w:rsidR="0C2C5871">
        <w:rPr>
          <w:rFonts w:ascii="Calibri" w:hAnsi="Calibri" w:eastAsia="Calibri" w:cs="Calibri"/>
          <w:b w:val="0"/>
          <w:bCs w:val="0"/>
          <w:i w:val="0"/>
          <w:iCs w:val="0"/>
          <w:caps w:val="0"/>
          <w:smallCaps w:val="0"/>
          <w:noProof w:val="0"/>
          <w:color w:val="000000" w:themeColor="text1" w:themeTint="FF" w:themeShade="FF"/>
          <w:sz w:val="22"/>
          <w:szCs w:val="22"/>
          <w:lang w:val="en-GB"/>
        </w:rPr>
        <w:t>anguage (or any other language expressly agreed between the Parties), marked for the attention of the specified representative of the Party to be given notice, and must be: (</w:t>
      </w:r>
      <w:r w:rsidRPr="377465C1" w:rsidR="0C2C5871">
        <w:rPr>
          <w:rFonts w:ascii="Calibri" w:hAnsi="Calibri" w:eastAsia="Calibri" w:cs="Calibri"/>
          <w:b w:val="0"/>
          <w:bCs w:val="0"/>
          <w:i w:val="0"/>
          <w:iCs w:val="0"/>
          <w:caps w:val="0"/>
          <w:smallCaps w:val="0"/>
          <w:noProof w:val="0"/>
          <w:color w:val="000000" w:themeColor="text1" w:themeTint="FF" w:themeShade="FF"/>
          <w:sz w:val="22"/>
          <w:szCs w:val="22"/>
          <w:lang w:val="en-GB"/>
        </w:rPr>
        <w:t>i</w:t>
      </w:r>
      <w:r w:rsidRPr="377465C1" w:rsidR="0C2C5871">
        <w:rPr>
          <w:rFonts w:ascii="Calibri" w:hAnsi="Calibri" w:eastAsia="Calibri" w:cs="Calibri"/>
          <w:b w:val="0"/>
          <w:bCs w:val="0"/>
          <w:i w:val="0"/>
          <w:iCs w:val="0"/>
          <w:caps w:val="0"/>
          <w:smallCaps w:val="0"/>
          <w:noProof w:val="0"/>
          <w:color w:val="000000" w:themeColor="text1" w:themeTint="FF" w:themeShade="FF"/>
          <w:sz w:val="22"/>
          <w:szCs w:val="22"/>
          <w:lang w:val="en-GB"/>
        </w:rPr>
        <w:t>) sent to that Party’s address by pre-paid mail delivery service providing guaranteed next Business Day delivery and proof of delivery; or (ii) sent by email to that Party’s email address. For the purposes of this Agreement, “</w:t>
      </w:r>
      <w:r w:rsidRPr="377465C1" w:rsidR="0C2C5871">
        <w:rPr>
          <w:rFonts w:ascii="Calibri" w:hAnsi="Calibri" w:eastAsia="Calibri" w:cs="Calibri"/>
          <w:b w:val="1"/>
          <w:bCs w:val="1"/>
          <w:i w:val="0"/>
          <w:iCs w:val="0"/>
          <w:caps w:val="0"/>
          <w:smallCaps w:val="0"/>
          <w:noProof w:val="0"/>
          <w:color w:val="000000" w:themeColor="text1" w:themeTint="FF" w:themeShade="FF"/>
          <w:sz w:val="22"/>
          <w:szCs w:val="22"/>
          <w:lang w:val="en-GB"/>
        </w:rPr>
        <w:t>Business Day</w:t>
      </w:r>
      <w:r w:rsidRPr="377465C1" w:rsidR="0C2C5871">
        <w:rPr>
          <w:rFonts w:ascii="Calibri" w:hAnsi="Calibri" w:eastAsia="Calibri" w:cs="Calibri"/>
          <w:b w:val="0"/>
          <w:bCs w:val="0"/>
          <w:i w:val="0"/>
          <w:iCs w:val="0"/>
          <w:caps w:val="0"/>
          <w:smallCaps w:val="0"/>
          <w:noProof w:val="0"/>
          <w:color w:val="000000" w:themeColor="text1" w:themeTint="FF" w:themeShade="FF"/>
          <w:sz w:val="22"/>
          <w:szCs w:val="22"/>
          <w:lang w:val="en-GB"/>
        </w:rPr>
        <w:t>” means a day that is not a Saturday, Sunday or public or bank holiday in [</w:t>
      </w:r>
      <w:r w:rsidRPr="377465C1" w:rsidR="0C2C5871">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INSERT</w:t>
      </w:r>
      <w:r w:rsidRPr="377465C1" w:rsidR="0C2C5871">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Pr="00C40DC2" w:rsidR="00C40DC2" w:rsidP="350DE35C" w:rsidRDefault="00C40DC2" w14:paraId="29D5CA7D" w14:textId="2F630864">
      <w:pPr>
        <w:pStyle w:val="ListParagraph"/>
        <w:spacing w:line="276" w:lineRule="auto"/>
        <w:ind w:left="54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Pr="00C40DC2" w:rsidR="00C40DC2" w:rsidP="377465C1" w:rsidRDefault="00C40DC2" w14:paraId="7ACF17A3" w14:textId="61E9D02A">
      <w:pPr>
        <w:pStyle w:val="ListParagraph"/>
        <w:numPr>
          <w:ilvl w:val="1"/>
          <w:numId w:val="1"/>
        </w:numPr>
        <w:spacing w:line="276" w:lineRule="auto"/>
        <w:ind w:left="54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77465C1" w:rsidR="0C2C5871">
        <w:rPr>
          <w:rFonts w:ascii="Calibri" w:hAnsi="Calibri" w:eastAsia="Calibri" w:cs="Calibri"/>
          <w:b w:val="0"/>
          <w:bCs w:val="0"/>
          <w:i w:val="0"/>
          <w:iCs w:val="0"/>
          <w:caps w:val="0"/>
          <w:smallCaps w:val="0"/>
          <w:noProof w:val="0"/>
          <w:color w:val="000000" w:themeColor="text1" w:themeTint="FF" w:themeShade="FF"/>
          <w:sz w:val="22"/>
          <w:szCs w:val="22"/>
          <w:lang w:val="en-GB"/>
        </w:rPr>
        <w:t>The address, email address and representative for each Party are set out below and may be change</w:t>
      </w:r>
      <w:r w:rsidRPr="377465C1" w:rsidR="324A349F">
        <w:rPr>
          <w:rFonts w:ascii="Calibri" w:hAnsi="Calibri" w:eastAsia="Calibri" w:cs="Calibri"/>
          <w:b w:val="0"/>
          <w:bCs w:val="0"/>
          <w:i w:val="0"/>
          <w:iCs w:val="0"/>
          <w:caps w:val="0"/>
          <w:smallCaps w:val="0"/>
          <w:noProof w:val="0"/>
          <w:color w:val="000000" w:themeColor="text1" w:themeTint="FF" w:themeShade="FF"/>
          <w:sz w:val="22"/>
          <w:szCs w:val="22"/>
          <w:lang w:val="en-GB"/>
        </w:rPr>
        <w:t>d</w:t>
      </w:r>
      <w:r w:rsidRPr="377465C1" w:rsidR="0C2C5871">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by that Party giving at least thirty (30) calendar days’ notice </w:t>
      </w:r>
      <w:r w:rsidRPr="377465C1" w:rsidR="0C2C5871">
        <w:rPr>
          <w:rFonts w:ascii="Calibri" w:hAnsi="Calibri" w:eastAsia="Calibri" w:cs="Calibri"/>
          <w:b w:val="0"/>
          <w:bCs w:val="0"/>
          <w:i w:val="0"/>
          <w:iCs w:val="0"/>
          <w:caps w:val="0"/>
          <w:smallCaps w:val="0"/>
          <w:noProof w:val="0"/>
          <w:color w:val="000000" w:themeColor="text1" w:themeTint="FF" w:themeShade="FF"/>
          <w:sz w:val="22"/>
          <w:szCs w:val="22"/>
          <w:lang w:val="en-GB"/>
        </w:rPr>
        <w:t>in accordance with</w:t>
      </w:r>
      <w:r w:rsidRPr="377465C1" w:rsidR="0C2C5871">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this Section 1</w:t>
      </w:r>
      <w:r w:rsidRPr="377465C1" w:rsidR="05C1ED49">
        <w:rPr>
          <w:rFonts w:ascii="Calibri" w:hAnsi="Calibri" w:eastAsia="Calibri" w:cs="Calibri"/>
          <w:b w:val="0"/>
          <w:bCs w:val="0"/>
          <w:i w:val="0"/>
          <w:iCs w:val="0"/>
          <w:caps w:val="0"/>
          <w:smallCaps w:val="0"/>
          <w:noProof w:val="0"/>
          <w:color w:val="000000" w:themeColor="text1" w:themeTint="FF" w:themeShade="FF"/>
          <w:sz w:val="22"/>
          <w:szCs w:val="22"/>
          <w:lang w:val="en-GB"/>
        </w:rPr>
        <w:t>7</w:t>
      </w:r>
      <w:r w:rsidRPr="377465C1" w:rsidR="0C2C5871">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Pr="00C40DC2" w:rsidR="00C40DC2" w:rsidP="350DE35C" w:rsidRDefault="00C40DC2" w14:paraId="00111985" w14:textId="21DBD5D8">
      <w:pPr>
        <w:pStyle w:val="ListParagraph"/>
        <w:spacing w:line="276" w:lineRule="auto"/>
        <w:ind w:left="54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tbl>
      <w:tblPr>
        <w:tblStyle w:val="TableGrid"/>
        <w:tblW w:w="0" w:type="auto"/>
        <w:tblInd w:w="450" w:type="dxa"/>
        <w:tblBorders>
          <w:top w:val="single" w:sz="6"/>
          <w:left w:val="single" w:sz="6"/>
          <w:bottom w:val="single" w:sz="6"/>
          <w:right w:val="single" w:sz="6"/>
        </w:tblBorders>
        <w:tblLook w:val="06A0" w:firstRow="1" w:lastRow="0" w:firstColumn="1" w:lastColumn="0" w:noHBand="1" w:noVBand="1"/>
      </w:tblPr>
      <w:tblGrid>
        <w:gridCol w:w="2355"/>
        <w:gridCol w:w="6210"/>
      </w:tblGrid>
      <w:tr w:rsidR="350DE35C" w:rsidTr="377465C1" w14:paraId="65FE3B15">
        <w:trPr>
          <w:trHeight w:val="300"/>
        </w:trPr>
        <w:tc>
          <w:tcPr>
            <w:tcW w:w="2355" w:type="dxa"/>
            <w:tcBorders>
              <w:top w:val="nil"/>
              <w:left w:val="nil"/>
              <w:bottom w:val="nil"/>
              <w:right w:val="nil"/>
            </w:tcBorders>
            <w:tcMar>
              <w:left w:w="105" w:type="dxa"/>
              <w:right w:w="105" w:type="dxa"/>
            </w:tcMar>
            <w:vAlign w:val="top"/>
          </w:tcPr>
          <w:p w:rsidR="350DE35C" w:rsidP="60717F68" w:rsidRDefault="350DE35C" w14:paraId="65383728" w14:textId="02A47833">
            <w:pPr>
              <w:spacing w:line="276" w:lineRule="auto"/>
              <w:ind w:left="0"/>
              <w:rPr>
                <w:rFonts w:ascii="Calibri" w:hAnsi="Calibri" w:eastAsia="Calibri" w:cs="Calibri"/>
                <w:b w:val="0"/>
                <w:bCs w:val="0"/>
                <w:i w:val="0"/>
                <w:iCs w:val="0"/>
                <w:sz w:val="22"/>
                <w:szCs w:val="22"/>
                <w:lang w:val="en-GB"/>
              </w:rPr>
            </w:pPr>
            <w:r w:rsidRPr="60717F68" w:rsidR="01DE8FEF">
              <w:rPr>
                <w:rFonts w:ascii="Calibri" w:hAnsi="Calibri" w:eastAsia="Calibri" w:cs="Calibri"/>
                <w:b w:val="1"/>
                <w:bCs w:val="1"/>
                <w:i w:val="0"/>
                <w:iCs w:val="0"/>
                <w:sz w:val="22"/>
                <w:szCs w:val="22"/>
                <w:lang w:val="en-GB"/>
              </w:rPr>
              <w:t xml:space="preserve"> </w:t>
            </w:r>
            <w:r w:rsidRPr="60717F68" w:rsidR="4AED4C9F">
              <w:rPr>
                <w:rFonts w:ascii="Calibri" w:hAnsi="Calibri" w:eastAsia="Calibri" w:cs="Calibri"/>
                <w:b w:val="1"/>
                <w:bCs w:val="1"/>
                <w:i w:val="0"/>
                <w:iCs w:val="0"/>
                <w:sz w:val="22"/>
                <w:szCs w:val="22"/>
                <w:lang w:val="en-GB"/>
              </w:rPr>
              <w:t xml:space="preserve"> </w:t>
            </w:r>
            <w:r w:rsidRPr="60717F68" w:rsidR="783D74C3">
              <w:rPr>
                <w:rFonts w:ascii="Calibri" w:hAnsi="Calibri" w:eastAsia="Calibri" w:cs="Calibri"/>
                <w:b w:val="1"/>
                <w:bCs w:val="1"/>
                <w:i w:val="0"/>
                <w:iCs w:val="0"/>
                <w:sz w:val="22"/>
                <w:szCs w:val="22"/>
                <w:lang w:val="en-GB"/>
              </w:rPr>
              <w:t>For [</w:t>
            </w:r>
            <w:r w:rsidRPr="60717F68" w:rsidR="783D74C3">
              <w:rPr>
                <w:rFonts w:ascii="Calibri" w:hAnsi="Calibri" w:eastAsia="Calibri" w:cs="Calibri"/>
                <w:b w:val="1"/>
                <w:bCs w:val="1"/>
                <w:i w:val="0"/>
                <w:iCs w:val="0"/>
                <w:sz w:val="22"/>
                <w:szCs w:val="22"/>
                <w:highlight w:val="yellow"/>
                <w:lang w:val="en-GB"/>
              </w:rPr>
              <w:t>INSERT PARTY</w:t>
            </w:r>
            <w:r w:rsidRPr="60717F68" w:rsidR="783D74C3">
              <w:rPr>
                <w:rFonts w:ascii="Calibri" w:hAnsi="Calibri" w:eastAsia="Calibri" w:cs="Calibri"/>
                <w:b w:val="1"/>
                <w:bCs w:val="1"/>
                <w:i w:val="0"/>
                <w:iCs w:val="0"/>
                <w:sz w:val="22"/>
                <w:szCs w:val="22"/>
                <w:lang w:val="en-GB"/>
              </w:rPr>
              <w:t>]:</w:t>
            </w:r>
          </w:p>
          <w:p w:rsidR="350DE35C" w:rsidP="350DE35C" w:rsidRDefault="350DE35C" w14:paraId="53921AF2" w14:textId="2CC28563">
            <w:pPr>
              <w:spacing w:line="276" w:lineRule="auto"/>
              <w:ind w:left="0"/>
              <w:rPr>
                <w:rFonts w:ascii="Calibri" w:hAnsi="Calibri" w:eastAsia="Calibri" w:cs="Calibri"/>
                <w:b w:val="0"/>
                <w:bCs w:val="0"/>
                <w:i w:val="0"/>
                <w:iCs w:val="0"/>
                <w:sz w:val="22"/>
                <w:szCs w:val="22"/>
                <w:lang w:val="en-GB"/>
              </w:rPr>
            </w:pPr>
          </w:p>
        </w:tc>
        <w:tc>
          <w:tcPr>
            <w:tcW w:w="6210" w:type="dxa"/>
            <w:tcBorders>
              <w:top w:val="nil"/>
              <w:left w:val="nil"/>
              <w:bottom w:val="nil"/>
              <w:right w:val="nil"/>
            </w:tcBorders>
            <w:tcMar>
              <w:left w:w="105" w:type="dxa"/>
              <w:right w:w="105" w:type="dxa"/>
            </w:tcMar>
            <w:vAlign w:val="top"/>
          </w:tcPr>
          <w:p w:rsidR="350DE35C" w:rsidP="350DE35C" w:rsidRDefault="350DE35C" w14:paraId="4861DC72" w14:textId="7C3966D3">
            <w:pPr>
              <w:spacing w:line="276" w:lineRule="auto"/>
              <w:ind w:left="720"/>
              <w:rPr>
                <w:rFonts w:ascii="Calibri" w:hAnsi="Calibri" w:eastAsia="Calibri" w:cs="Calibri"/>
                <w:b w:val="0"/>
                <w:bCs w:val="0"/>
                <w:i w:val="0"/>
                <w:iCs w:val="0"/>
                <w:sz w:val="22"/>
                <w:szCs w:val="22"/>
                <w:lang w:val="en-GB"/>
              </w:rPr>
            </w:pPr>
          </w:p>
        </w:tc>
      </w:tr>
      <w:tr w:rsidR="350DE35C" w:rsidTr="377465C1" w14:paraId="67AD600B">
        <w:trPr>
          <w:trHeight w:val="300"/>
        </w:trPr>
        <w:tc>
          <w:tcPr>
            <w:tcW w:w="2355" w:type="dxa"/>
            <w:tcBorders>
              <w:top w:val="nil"/>
              <w:left w:val="nil"/>
              <w:bottom w:val="nil"/>
              <w:right w:val="nil"/>
            </w:tcBorders>
            <w:tcMar>
              <w:left w:w="105" w:type="dxa"/>
              <w:right w:w="105" w:type="dxa"/>
            </w:tcMar>
            <w:vAlign w:val="top"/>
          </w:tcPr>
          <w:p w:rsidR="350DE35C" w:rsidP="60717F68" w:rsidRDefault="350DE35C" w14:paraId="6B1D86EA" w14:textId="294863F2">
            <w:pPr>
              <w:spacing w:line="276" w:lineRule="auto"/>
              <w:ind w:left="0"/>
              <w:rPr>
                <w:rFonts w:ascii="Calibri" w:hAnsi="Calibri" w:eastAsia="Calibri" w:cs="Calibri"/>
                <w:b w:val="0"/>
                <w:bCs w:val="0"/>
                <w:i w:val="0"/>
                <w:iCs w:val="0"/>
                <w:sz w:val="22"/>
                <w:szCs w:val="22"/>
                <w:lang w:val="en-GB"/>
              </w:rPr>
            </w:pPr>
            <w:r w:rsidRPr="60717F68" w:rsidR="783D74C3">
              <w:rPr>
                <w:rFonts w:ascii="Calibri" w:hAnsi="Calibri" w:eastAsia="Calibri" w:cs="Calibri"/>
                <w:b w:val="0"/>
                <w:bCs w:val="0"/>
                <w:i w:val="0"/>
                <w:iCs w:val="0"/>
                <w:sz w:val="22"/>
                <w:szCs w:val="22"/>
                <w:lang w:val="en-GB"/>
              </w:rPr>
              <w:t xml:space="preserve"> </w:t>
            </w:r>
            <w:r w:rsidRPr="60717F68" w:rsidR="70871E87">
              <w:rPr>
                <w:rFonts w:ascii="Calibri" w:hAnsi="Calibri" w:eastAsia="Calibri" w:cs="Calibri"/>
                <w:b w:val="0"/>
                <w:bCs w:val="0"/>
                <w:i w:val="0"/>
                <w:iCs w:val="0"/>
                <w:sz w:val="22"/>
                <w:szCs w:val="22"/>
                <w:lang w:val="en-GB"/>
              </w:rPr>
              <w:t xml:space="preserve"> </w:t>
            </w:r>
            <w:r w:rsidRPr="60717F68" w:rsidR="783D74C3">
              <w:rPr>
                <w:rFonts w:ascii="Calibri" w:hAnsi="Calibri" w:eastAsia="Calibri" w:cs="Calibri"/>
                <w:b w:val="0"/>
                <w:bCs w:val="0"/>
                <w:i w:val="0"/>
                <w:iCs w:val="0"/>
                <w:sz w:val="22"/>
                <w:szCs w:val="22"/>
                <w:lang w:val="en-GB"/>
              </w:rPr>
              <w:t>Address:</w:t>
            </w:r>
          </w:p>
        </w:tc>
        <w:tc>
          <w:tcPr>
            <w:tcW w:w="6210" w:type="dxa"/>
            <w:tcBorders>
              <w:top w:val="nil"/>
              <w:left w:val="nil"/>
              <w:bottom w:val="nil"/>
              <w:right w:val="nil"/>
            </w:tcBorders>
            <w:tcMar>
              <w:left w:w="105" w:type="dxa"/>
              <w:right w:w="105" w:type="dxa"/>
            </w:tcMar>
            <w:vAlign w:val="top"/>
          </w:tcPr>
          <w:p w:rsidR="350DE35C" w:rsidP="350DE35C" w:rsidRDefault="350DE35C" w14:paraId="61499E77" w14:textId="5F3AE8AC">
            <w:pPr>
              <w:spacing w:line="276" w:lineRule="auto"/>
              <w:ind w:left="720"/>
              <w:rPr>
                <w:rFonts w:ascii="Calibri" w:hAnsi="Calibri" w:eastAsia="Calibri" w:cs="Calibri"/>
                <w:b w:val="0"/>
                <w:bCs w:val="0"/>
                <w:i w:val="0"/>
                <w:iCs w:val="0"/>
                <w:sz w:val="22"/>
                <w:szCs w:val="22"/>
                <w:lang w:val="en-GB"/>
              </w:rPr>
            </w:pPr>
            <w:r w:rsidRPr="350DE35C" w:rsidR="350DE35C">
              <w:rPr>
                <w:rFonts w:ascii="Calibri" w:hAnsi="Calibri" w:eastAsia="Calibri" w:cs="Calibri"/>
                <w:b w:val="0"/>
                <w:bCs w:val="0"/>
                <w:i w:val="0"/>
                <w:iCs w:val="0"/>
                <w:sz w:val="22"/>
                <w:szCs w:val="22"/>
                <w:lang w:val="en-GB"/>
              </w:rPr>
              <w:t>[</w:t>
            </w:r>
            <w:r w:rsidRPr="350DE35C" w:rsidR="350DE35C">
              <w:rPr>
                <w:rFonts w:ascii="Calibri" w:hAnsi="Calibri" w:eastAsia="Calibri" w:cs="Calibri"/>
                <w:b w:val="0"/>
                <w:bCs w:val="0"/>
                <w:i w:val="0"/>
                <w:iCs w:val="0"/>
                <w:sz w:val="22"/>
                <w:szCs w:val="22"/>
                <w:highlight w:val="yellow"/>
                <w:lang w:val="en-GB"/>
              </w:rPr>
              <w:t>INSERT</w:t>
            </w:r>
            <w:r w:rsidRPr="350DE35C" w:rsidR="350DE35C">
              <w:rPr>
                <w:rFonts w:ascii="Calibri" w:hAnsi="Calibri" w:eastAsia="Calibri" w:cs="Calibri"/>
                <w:b w:val="0"/>
                <w:bCs w:val="0"/>
                <w:i w:val="0"/>
                <w:iCs w:val="0"/>
                <w:sz w:val="22"/>
                <w:szCs w:val="22"/>
                <w:lang w:val="en-GB"/>
              </w:rPr>
              <w:t>]</w:t>
            </w:r>
          </w:p>
          <w:p w:rsidR="350DE35C" w:rsidP="350DE35C" w:rsidRDefault="350DE35C" w14:paraId="1CC9D07F" w14:textId="0C4C9477">
            <w:pPr>
              <w:spacing w:line="276" w:lineRule="auto"/>
              <w:ind w:left="720"/>
              <w:rPr>
                <w:rFonts w:ascii="Calibri" w:hAnsi="Calibri" w:eastAsia="Calibri" w:cs="Calibri"/>
                <w:b w:val="0"/>
                <w:bCs w:val="0"/>
                <w:i w:val="0"/>
                <w:iCs w:val="0"/>
                <w:sz w:val="22"/>
                <w:szCs w:val="22"/>
                <w:lang w:val="en-GB"/>
              </w:rPr>
            </w:pPr>
          </w:p>
        </w:tc>
      </w:tr>
      <w:tr w:rsidR="350DE35C" w:rsidTr="377465C1" w14:paraId="47AA4807">
        <w:trPr>
          <w:trHeight w:val="300"/>
        </w:trPr>
        <w:tc>
          <w:tcPr>
            <w:tcW w:w="2355" w:type="dxa"/>
            <w:tcBorders>
              <w:top w:val="nil"/>
              <w:left w:val="nil"/>
              <w:bottom w:val="nil"/>
              <w:right w:val="nil"/>
            </w:tcBorders>
            <w:tcMar>
              <w:left w:w="105" w:type="dxa"/>
              <w:right w:w="105" w:type="dxa"/>
            </w:tcMar>
            <w:vAlign w:val="top"/>
          </w:tcPr>
          <w:p w:rsidR="350DE35C" w:rsidP="60717F68" w:rsidRDefault="350DE35C" w14:paraId="37535A5B" w14:textId="5CE0768F">
            <w:pPr>
              <w:spacing w:line="276" w:lineRule="auto"/>
              <w:ind w:left="0"/>
              <w:rPr>
                <w:rFonts w:ascii="Calibri" w:hAnsi="Calibri" w:eastAsia="Calibri" w:cs="Calibri"/>
                <w:b w:val="0"/>
                <w:bCs w:val="0"/>
                <w:i w:val="0"/>
                <w:iCs w:val="0"/>
                <w:sz w:val="22"/>
                <w:szCs w:val="22"/>
                <w:lang w:val="en-GB"/>
              </w:rPr>
            </w:pPr>
            <w:r w:rsidRPr="60717F68" w:rsidR="783D74C3">
              <w:rPr>
                <w:rFonts w:ascii="Calibri" w:hAnsi="Calibri" w:eastAsia="Calibri" w:cs="Calibri"/>
                <w:b w:val="0"/>
                <w:bCs w:val="0"/>
                <w:i w:val="0"/>
                <w:iCs w:val="0"/>
                <w:sz w:val="22"/>
                <w:szCs w:val="22"/>
                <w:lang w:val="en-GB"/>
              </w:rPr>
              <w:t xml:space="preserve"> </w:t>
            </w:r>
            <w:r w:rsidRPr="60717F68" w:rsidR="6B342BA4">
              <w:rPr>
                <w:rFonts w:ascii="Calibri" w:hAnsi="Calibri" w:eastAsia="Calibri" w:cs="Calibri"/>
                <w:b w:val="0"/>
                <w:bCs w:val="0"/>
                <w:i w:val="0"/>
                <w:iCs w:val="0"/>
                <w:sz w:val="22"/>
                <w:szCs w:val="22"/>
                <w:lang w:val="en-GB"/>
              </w:rPr>
              <w:t xml:space="preserve"> </w:t>
            </w:r>
            <w:r w:rsidRPr="60717F68" w:rsidR="783D74C3">
              <w:rPr>
                <w:rFonts w:ascii="Calibri" w:hAnsi="Calibri" w:eastAsia="Calibri" w:cs="Calibri"/>
                <w:b w:val="0"/>
                <w:bCs w:val="0"/>
                <w:i w:val="0"/>
                <w:iCs w:val="0"/>
                <w:sz w:val="22"/>
                <w:szCs w:val="22"/>
                <w:lang w:val="en-GB"/>
              </w:rPr>
              <w:t>Email addresses:</w:t>
            </w:r>
          </w:p>
        </w:tc>
        <w:tc>
          <w:tcPr>
            <w:tcW w:w="6210" w:type="dxa"/>
            <w:tcBorders>
              <w:top w:val="nil"/>
              <w:left w:val="nil"/>
              <w:bottom w:val="nil"/>
              <w:right w:val="nil"/>
            </w:tcBorders>
            <w:tcMar>
              <w:left w:w="105" w:type="dxa"/>
              <w:right w:w="105" w:type="dxa"/>
            </w:tcMar>
            <w:vAlign w:val="top"/>
          </w:tcPr>
          <w:p w:rsidR="350DE35C" w:rsidP="350DE35C" w:rsidRDefault="350DE35C" w14:paraId="1C8FE25A" w14:textId="6334947A">
            <w:pPr>
              <w:spacing w:line="276" w:lineRule="auto"/>
              <w:ind w:left="720"/>
              <w:rPr>
                <w:rFonts w:ascii="Calibri" w:hAnsi="Calibri" w:eastAsia="Calibri" w:cs="Calibri"/>
                <w:b w:val="0"/>
                <w:bCs w:val="0"/>
                <w:i w:val="0"/>
                <w:iCs w:val="0"/>
                <w:sz w:val="22"/>
                <w:szCs w:val="22"/>
                <w:lang w:val="en-GB"/>
              </w:rPr>
            </w:pPr>
            <w:r w:rsidRPr="350DE35C" w:rsidR="350DE35C">
              <w:rPr>
                <w:rFonts w:ascii="Calibri" w:hAnsi="Calibri" w:eastAsia="Calibri" w:cs="Calibri"/>
                <w:b w:val="0"/>
                <w:bCs w:val="0"/>
                <w:i w:val="0"/>
                <w:iCs w:val="0"/>
                <w:sz w:val="22"/>
                <w:szCs w:val="22"/>
                <w:lang w:val="en-GB"/>
              </w:rPr>
              <w:t>[</w:t>
            </w:r>
            <w:r w:rsidRPr="350DE35C" w:rsidR="350DE35C">
              <w:rPr>
                <w:rFonts w:ascii="Calibri" w:hAnsi="Calibri" w:eastAsia="Calibri" w:cs="Calibri"/>
                <w:b w:val="0"/>
                <w:bCs w:val="0"/>
                <w:i w:val="0"/>
                <w:iCs w:val="0"/>
                <w:sz w:val="22"/>
                <w:szCs w:val="22"/>
                <w:highlight w:val="yellow"/>
                <w:lang w:val="en-GB"/>
              </w:rPr>
              <w:t>INSERT</w:t>
            </w:r>
            <w:r w:rsidRPr="350DE35C" w:rsidR="350DE35C">
              <w:rPr>
                <w:rFonts w:ascii="Calibri" w:hAnsi="Calibri" w:eastAsia="Calibri" w:cs="Calibri"/>
                <w:b w:val="0"/>
                <w:bCs w:val="0"/>
                <w:i w:val="0"/>
                <w:iCs w:val="0"/>
                <w:sz w:val="22"/>
                <w:szCs w:val="22"/>
                <w:lang w:val="en-GB"/>
              </w:rPr>
              <w:t>]</w:t>
            </w:r>
          </w:p>
          <w:p w:rsidR="350DE35C" w:rsidP="350DE35C" w:rsidRDefault="350DE35C" w14:paraId="18434BEF" w14:textId="2BDD6355">
            <w:pPr>
              <w:spacing w:line="276" w:lineRule="auto"/>
              <w:ind w:left="720"/>
              <w:rPr>
                <w:rFonts w:ascii="Calibri" w:hAnsi="Calibri" w:eastAsia="Calibri" w:cs="Calibri"/>
                <w:b w:val="0"/>
                <w:bCs w:val="0"/>
                <w:i w:val="0"/>
                <w:iCs w:val="0"/>
                <w:sz w:val="22"/>
                <w:szCs w:val="22"/>
                <w:lang w:val="en-GB"/>
              </w:rPr>
            </w:pPr>
          </w:p>
        </w:tc>
      </w:tr>
      <w:tr w:rsidR="350DE35C" w:rsidTr="377465C1" w14:paraId="6E9B9C57">
        <w:trPr>
          <w:trHeight w:val="300"/>
        </w:trPr>
        <w:tc>
          <w:tcPr>
            <w:tcW w:w="2355" w:type="dxa"/>
            <w:tcBorders>
              <w:top w:val="nil"/>
              <w:left w:val="nil"/>
              <w:bottom w:val="nil"/>
              <w:right w:val="nil"/>
            </w:tcBorders>
            <w:tcMar>
              <w:left w:w="105" w:type="dxa"/>
              <w:right w:w="105" w:type="dxa"/>
            </w:tcMar>
            <w:vAlign w:val="top"/>
          </w:tcPr>
          <w:p w:rsidR="350DE35C" w:rsidP="60717F68" w:rsidRDefault="350DE35C" w14:paraId="74F00DFE" w14:textId="66EDF6DB">
            <w:pPr>
              <w:spacing w:line="276" w:lineRule="auto"/>
              <w:ind w:left="0"/>
              <w:rPr>
                <w:rFonts w:ascii="Calibri" w:hAnsi="Calibri" w:eastAsia="Calibri" w:cs="Calibri"/>
                <w:b w:val="0"/>
                <w:bCs w:val="0"/>
                <w:i w:val="0"/>
                <w:iCs w:val="0"/>
                <w:sz w:val="22"/>
                <w:szCs w:val="22"/>
                <w:lang w:val="en-GB"/>
              </w:rPr>
            </w:pPr>
            <w:r w:rsidRPr="60717F68" w:rsidR="783D74C3">
              <w:rPr>
                <w:rFonts w:ascii="Calibri" w:hAnsi="Calibri" w:eastAsia="Calibri" w:cs="Calibri"/>
                <w:b w:val="0"/>
                <w:bCs w:val="0"/>
                <w:i w:val="0"/>
                <w:iCs w:val="0"/>
                <w:sz w:val="22"/>
                <w:szCs w:val="22"/>
                <w:lang w:val="en-GB"/>
              </w:rPr>
              <w:t xml:space="preserve"> </w:t>
            </w:r>
            <w:r w:rsidRPr="60717F68" w:rsidR="156AFE57">
              <w:rPr>
                <w:rFonts w:ascii="Calibri" w:hAnsi="Calibri" w:eastAsia="Calibri" w:cs="Calibri"/>
                <w:b w:val="0"/>
                <w:bCs w:val="0"/>
                <w:i w:val="0"/>
                <w:iCs w:val="0"/>
                <w:sz w:val="22"/>
                <w:szCs w:val="22"/>
                <w:lang w:val="en-GB"/>
              </w:rPr>
              <w:t xml:space="preserve"> </w:t>
            </w:r>
            <w:r w:rsidRPr="60717F68" w:rsidR="783D74C3">
              <w:rPr>
                <w:rFonts w:ascii="Calibri" w:hAnsi="Calibri" w:eastAsia="Calibri" w:cs="Calibri"/>
                <w:b w:val="0"/>
                <w:bCs w:val="0"/>
                <w:i w:val="0"/>
                <w:iCs w:val="0"/>
                <w:sz w:val="22"/>
                <w:szCs w:val="22"/>
                <w:lang w:val="en-GB"/>
              </w:rPr>
              <w:t>For the attention of:</w:t>
            </w:r>
          </w:p>
        </w:tc>
        <w:tc>
          <w:tcPr>
            <w:tcW w:w="6210" w:type="dxa"/>
            <w:tcBorders>
              <w:top w:val="nil"/>
              <w:left w:val="nil"/>
              <w:bottom w:val="nil"/>
              <w:right w:val="nil"/>
            </w:tcBorders>
            <w:tcMar>
              <w:left w:w="105" w:type="dxa"/>
              <w:right w:w="105" w:type="dxa"/>
            </w:tcMar>
            <w:vAlign w:val="top"/>
          </w:tcPr>
          <w:p w:rsidR="350DE35C" w:rsidP="350DE35C" w:rsidRDefault="350DE35C" w14:paraId="4AC8CEA0" w14:textId="00772F39">
            <w:pPr>
              <w:spacing w:line="276" w:lineRule="auto"/>
              <w:ind w:left="720"/>
              <w:rPr>
                <w:rFonts w:ascii="Calibri" w:hAnsi="Calibri" w:eastAsia="Calibri" w:cs="Calibri"/>
                <w:b w:val="0"/>
                <w:bCs w:val="0"/>
                <w:i w:val="0"/>
                <w:iCs w:val="0"/>
                <w:sz w:val="22"/>
                <w:szCs w:val="22"/>
                <w:lang w:val="en-GB"/>
              </w:rPr>
            </w:pPr>
            <w:r w:rsidRPr="350DE35C" w:rsidR="350DE35C">
              <w:rPr>
                <w:rFonts w:ascii="Calibri" w:hAnsi="Calibri" w:eastAsia="Calibri" w:cs="Calibri"/>
                <w:b w:val="0"/>
                <w:bCs w:val="0"/>
                <w:i w:val="0"/>
                <w:iCs w:val="0"/>
                <w:sz w:val="22"/>
                <w:szCs w:val="22"/>
                <w:lang w:val="en-GB"/>
              </w:rPr>
              <w:t>[I</w:t>
            </w:r>
            <w:r w:rsidRPr="350DE35C" w:rsidR="350DE35C">
              <w:rPr>
                <w:rFonts w:ascii="Calibri" w:hAnsi="Calibri" w:eastAsia="Calibri" w:cs="Calibri"/>
                <w:b w:val="0"/>
                <w:bCs w:val="0"/>
                <w:i w:val="0"/>
                <w:iCs w:val="0"/>
                <w:sz w:val="22"/>
                <w:szCs w:val="22"/>
                <w:highlight w:val="yellow"/>
                <w:lang w:val="en-GB"/>
              </w:rPr>
              <w:t>NSERT</w:t>
            </w:r>
            <w:r w:rsidRPr="350DE35C" w:rsidR="350DE35C">
              <w:rPr>
                <w:rFonts w:ascii="Calibri" w:hAnsi="Calibri" w:eastAsia="Calibri" w:cs="Calibri"/>
                <w:b w:val="0"/>
                <w:bCs w:val="0"/>
                <w:i w:val="0"/>
                <w:iCs w:val="0"/>
                <w:sz w:val="22"/>
                <w:szCs w:val="22"/>
                <w:lang w:val="en-GB"/>
              </w:rPr>
              <w:t>]</w:t>
            </w:r>
          </w:p>
          <w:p w:rsidR="350DE35C" w:rsidP="350DE35C" w:rsidRDefault="350DE35C" w14:paraId="23679E4A" w14:textId="14273594">
            <w:pPr>
              <w:spacing w:line="276" w:lineRule="auto"/>
              <w:ind w:left="720"/>
              <w:rPr>
                <w:rFonts w:ascii="Calibri" w:hAnsi="Calibri" w:eastAsia="Calibri" w:cs="Calibri"/>
                <w:b w:val="0"/>
                <w:bCs w:val="0"/>
                <w:i w:val="0"/>
                <w:iCs w:val="0"/>
                <w:sz w:val="22"/>
                <w:szCs w:val="22"/>
                <w:lang w:val="en-GB"/>
              </w:rPr>
            </w:pPr>
          </w:p>
          <w:p w:rsidR="350DE35C" w:rsidP="350DE35C" w:rsidRDefault="350DE35C" w14:paraId="4C2DA87B" w14:textId="3DC51C88">
            <w:pPr>
              <w:spacing w:line="276" w:lineRule="auto"/>
              <w:ind w:left="720"/>
              <w:rPr>
                <w:rFonts w:ascii="Calibri" w:hAnsi="Calibri" w:eastAsia="Calibri" w:cs="Calibri"/>
                <w:b w:val="0"/>
                <w:bCs w:val="0"/>
                <w:i w:val="0"/>
                <w:iCs w:val="0"/>
                <w:sz w:val="22"/>
                <w:szCs w:val="22"/>
                <w:lang w:val="en-GB"/>
              </w:rPr>
            </w:pPr>
          </w:p>
        </w:tc>
      </w:tr>
      <w:tr w:rsidR="350DE35C" w:rsidTr="377465C1" w14:paraId="4D311EF5">
        <w:trPr>
          <w:trHeight w:val="300"/>
        </w:trPr>
        <w:tc>
          <w:tcPr>
            <w:tcW w:w="2355" w:type="dxa"/>
            <w:tcBorders>
              <w:top w:val="nil"/>
              <w:left w:val="nil"/>
              <w:bottom w:val="nil"/>
              <w:right w:val="nil"/>
            </w:tcBorders>
            <w:tcMar>
              <w:left w:w="105" w:type="dxa"/>
              <w:right w:w="105" w:type="dxa"/>
            </w:tcMar>
            <w:vAlign w:val="top"/>
          </w:tcPr>
          <w:p w:rsidR="350DE35C" w:rsidP="350DE35C" w:rsidRDefault="350DE35C" w14:paraId="46537766" w14:textId="67E5DA76">
            <w:pPr>
              <w:spacing w:line="276" w:lineRule="auto"/>
              <w:ind w:left="720"/>
              <w:rPr>
                <w:rFonts w:ascii="Calibri" w:hAnsi="Calibri" w:eastAsia="Calibri" w:cs="Calibri"/>
                <w:b w:val="0"/>
                <w:bCs w:val="0"/>
                <w:i w:val="0"/>
                <w:iCs w:val="0"/>
                <w:sz w:val="22"/>
                <w:szCs w:val="22"/>
                <w:lang w:val="en-GB"/>
              </w:rPr>
            </w:pPr>
          </w:p>
        </w:tc>
        <w:tc>
          <w:tcPr>
            <w:tcW w:w="6210" w:type="dxa"/>
            <w:tcBorders>
              <w:top w:val="nil"/>
              <w:left w:val="nil"/>
              <w:bottom w:val="nil"/>
              <w:right w:val="nil"/>
            </w:tcBorders>
            <w:tcMar>
              <w:left w:w="105" w:type="dxa"/>
              <w:right w:w="105" w:type="dxa"/>
            </w:tcMar>
            <w:vAlign w:val="top"/>
          </w:tcPr>
          <w:p w:rsidR="350DE35C" w:rsidP="350DE35C" w:rsidRDefault="350DE35C" w14:paraId="26260DFA" w14:textId="1BA0AD68">
            <w:pPr>
              <w:spacing w:line="276" w:lineRule="auto"/>
              <w:ind w:left="720"/>
              <w:rPr>
                <w:rFonts w:ascii="Calibri" w:hAnsi="Calibri" w:eastAsia="Calibri" w:cs="Calibri"/>
                <w:b w:val="0"/>
                <w:bCs w:val="0"/>
                <w:i w:val="0"/>
                <w:iCs w:val="0"/>
                <w:sz w:val="22"/>
                <w:szCs w:val="22"/>
                <w:lang w:val="en-GB"/>
              </w:rPr>
            </w:pPr>
          </w:p>
        </w:tc>
      </w:tr>
      <w:tr w:rsidR="350DE35C" w:rsidTr="377465C1" w14:paraId="253113B3">
        <w:trPr>
          <w:trHeight w:val="300"/>
        </w:trPr>
        <w:tc>
          <w:tcPr>
            <w:tcW w:w="2355" w:type="dxa"/>
            <w:tcBorders>
              <w:top w:val="nil"/>
              <w:left w:val="nil"/>
              <w:bottom w:val="nil"/>
              <w:right w:val="nil"/>
            </w:tcBorders>
            <w:tcMar>
              <w:left w:w="105" w:type="dxa"/>
              <w:right w:w="105" w:type="dxa"/>
            </w:tcMar>
            <w:vAlign w:val="top"/>
          </w:tcPr>
          <w:p w:rsidR="350DE35C" w:rsidP="60717F68" w:rsidRDefault="350DE35C" w14:paraId="1A5C2A18" w14:textId="7F887B89">
            <w:pPr>
              <w:spacing w:line="276" w:lineRule="auto"/>
              <w:ind w:left="0"/>
              <w:rPr>
                <w:rFonts w:ascii="Calibri" w:hAnsi="Calibri" w:eastAsia="Calibri" w:cs="Calibri"/>
                <w:b w:val="0"/>
                <w:bCs w:val="0"/>
                <w:i w:val="0"/>
                <w:iCs w:val="0"/>
                <w:sz w:val="22"/>
                <w:szCs w:val="22"/>
                <w:lang w:val="en-GB"/>
              </w:rPr>
            </w:pPr>
            <w:r w:rsidRPr="60717F68" w:rsidR="783D74C3">
              <w:rPr>
                <w:rFonts w:ascii="Calibri" w:hAnsi="Calibri" w:eastAsia="Calibri" w:cs="Calibri"/>
                <w:b w:val="1"/>
                <w:bCs w:val="1"/>
                <w:i w:val="0"/>
                <w:iCs w:val="0"/>
                <w:sz w:val="22"/>
                <w:szCs w:val="22"/>
                <w:lang w:val="en-GB"/>
              </w:rPr>
              <w:t xml:space="preserve"> </w:t>
            </w:r>
            <w:r w:rsidRPr="60717F68" w:rsidR="55DDA87D">
              <w:rPr>
                <w:rFonts w:ascii="Calibri" w:hAnsi="Calibri" w:eastAsia="Calibri" w:cs="Calibri"/>
                <w:b w:val="1"/>
                <w:bCs w:val="1"/>
                <w:i w:val="0"/>
                <w:iCs w:val="0"/>
                <w:sz w:val="22"/>
                <w:szCs w:val="22"/>
                <w:lang w:val="en-GB"/>
              </w:rPr>
              <w:t xml:space="preserve"> </w:t>
            </w:r>
            <w:r w:rsidRPr="60717F68" w:rsidR="783D74C3">
              <w:rPr>
                <w:rFonts w:ascii="Calibri" w:hAnsi="Calibri" w:eastAsia="Calibri" w:cs="Calibri"/>
                <w:b w:val="1"/>
                <w:bCs w:val="1"/>
                <w:i w:val="0"/>
                <w:iCs w:val="0"/>
                <w:sz w:val="22"/>
                <w:szCs w:val="22"/>
                <w:lang w:val="en-GB"/>
              </w:rPr>
              <w:t>For [</w:t>
            </w:r>
            <w:r w:rsidRPr="60717F68" w:rsidR="783D74C3">
              <w:rPr>
                <w:rFonts w:ascii="Calibri" w:hAnsi="Calibri" w:eastAsia="Calibri" w:cs="Calibri"/>
                <w:b w:val="1"/>
                <w:bCs w:val="1"/>
                <w:i w:val="0"/>
                <w:iCs w:val="0"/>
                <w:sz w:val="22"/>
                <w:szCs w:val="22"/>
                <w:highlight w:val="yellow"/>
                <w:lang w:val="en-GB"/>
              </w:rPr>
              <w:t>INSERT PARTY</w:t>
            </w:r>
            <w:r w:rsidRPr="60717F68" w:rsidR="783D74C3">
              <w:rPr>
                <w:rFonts w:ascii="Calibri" w:hAnsi="Calibri" w:eastAsia="Calibri" w:cs="Calibri"/>
                <w:b w:val="1"/>
                <w:bCs w:val="1"/>
                <w:i w:val="0"/>
                <w:iCs w:val="0"/>
                <w:sz w:val="22"/>
                <w:szCs w:val="22"/>
                <w:lang w:val="en-GB"/>
              </w:rPr>
              <w:t>]:</w:t>
            </w:r>
          </w:p>
        </w:tc>
        <w:tc>
          <w:tcPr>
            <w:tcW w:w="6210" w:type="dxa"/>
            <w:tcBorders>
              <w:top w:val="nil"/>
              <w:left w:val="nil"/>
              <w:bottom w:val="nil"/>
              <w:right w:val="nil"/>
            </w:tcBorders>
            <w:tcMar>
              <w:left w:w="105" w:type="dxa"/>
              <w:right w:w="105" w:type="dxa"/>
            </w:tcMar>
            <w:vAlign w:val="top"/>
          </w:tcPr>
          <w:p w:rsidR="350DE35C" w:rsidP="350DE35C" w:rsidRDefault="350DE35C" w14:paraId="11D9CF32" w14:textId="759F1F69">
            <w:pPr>
              <w:spacing w:line="276" w:lineRule="auto"/>
              <w:ind w:left="720"/>
              <w:rPr>
                <w:rFonts w:ascii="Calibri" w:hAnsi="Calibri" w:eastAsia="Calibri" w:cs="Calibri"/>
                <w:b w:val="0"/>
                <w:bCs w:val="0"/>
                <w:i w:val="0"/>
                <w:iCs w:val="0"/>
                <w:sz w:val="22"/>
                <w:szCs w:val="22"/>
                <w:lang w:val="en-GB"/>
              </w:rPr>
            </w:pPr>
          </w:p>
          <w:p w:rsidR="350DE35C" w:rsidP="350DE35C" w:rsidRDefault="350DE35C" w14:paraId="0C12FAC2" w14:textId="79E64C6D">
            <w:pPr>
              <w:spacing w:line="276" w:lineRule="auto"/>
              <w:ind w:left="720"/>
              <w:rPr>
                <w:rFonts w:ascii="Calibri" w:hAnsi="Calibri" w:eastAsia="Calibri" w:cs="Calibri"/>
                <w:b w:val="0"/>
                <w:bCs w:val="0"/>
                <w:i w:val="0"/>
                <w:iCs w:val="0"/>
                <w:sz w:val="22"/>
                <w:szCs w:val="22"/>
                <w:lang w:val="en-GB"/>
              </w:rPr>
            </w:pPr>
          </w:p>
        </w:tc>
      </w:tr>
      <w:tr w:rsidR="350DE35C" w:rsidTr="377465C1" w14:paraId="4772D50C">
        <w:trPr>
          <w:trHeight w:val="300"/>
        </w:trPr>
        <w:tc>
          <w:tcPr>
            <w:tcW w:w="2355" w:type="dxa"/>
            <w:tcBorders>
              <w:top w:val="nil"/>
              <w:left w:val="nil"/>
              <w:bottom w:val="nil"/>
              <w:right w:val="nil"/>
            </w:tcBorders>
            <w:tcMar>
              <w:left w:w="105" w:type="dxa"/>
              <w:right w:w="105" w:type="dxa"/>
            </w:tcMar>
            <w:vAlign w:val="top"/>
          </w:tcPr>
          <w:p w:rsidR="350DE35C" w:rsidP="60717F68" w:rsidRDefault="350DE35C" w14:paraId="3DEC36BD" w14:textId="62CD9A64">
            <w:pPr>
              <w:spacing w:line="276" w:lineRule="auto"/>
              <w:ind w:left="0"/>
              <w:rPr>
                <w:rFonts w:ascii="Calibri" w:hAnsi="Calibri" w:eastAsia="Calibri" w:cs="Calibri"/>
                <w:b w:val="0"/>
                <w:bCs w:val="0"/>
                <w:i w:val="0"/>
                <w:iCs w:val="0"/>
                <w:sz w:val="22"/>
                <w:szCs w:val="22"/>
                <w:lang w:val="en-GB"/>
              </w:rPr>
            </w:pPr>
            <w:r w:rsidRPr="60717F68" w:rsidR="783D74C3">
              <w:rPr>
                <w:rFonts w:ascii="Calibri" w:hAnsi="Calibri" w:eastAsia="Calibri" w:cs="Calibri"/>
                <w:b w:val="0"/>
                <w:bCs w:val="0"/>
                <w:i w:val="0"/>
                <w:iCs w:val="0"/>
                <w:sz w:val="22"/>
                <w:szCs w:val="22"/>
                <w:lang w:val="en-GB"/>
              </w:rPr>
              <w:t xml:space="preserve"> </w:t>
            </w:r>
            <w:r w:rsidRPr="60717F68" w:rsidR="55DDA87D">
              <w:rPr>
                <w:rFonts w:ascii="Calibri" w:hAnsi="Calibri" w:eastAsia="Calibri" w:cs="Calibri"/>
                <w:b w:val="0"/>
                <w:bCs w:val="0"/>
                <w:i w:val="0"/>
                <w:iCs w:val="0"/>
                <w:sz w:val="22"/>
                <w:szCs w:val="22"/>
                <w:lang w:val="en-GB"/>
              </w:rPr>
              <w:t xml:space="preserve"> </w:t>
            </w:r>
            <w:r w:rsidRPr="60717F68" w:rsidR="783D74C3">
              <w:rPr>
                <w:rFonts w:ascii="Calibri" w:hAnsi="Calibri" w:eastAsia="Calibri" w:cs="Calibri"/>
                <w:b w:val="0"/>
                <w:bCs w:val="0"/>
                <w:i w:val="0"/>
                <w:iCs w:val="0"/>
                <w:sz w:val="22"/>
                <w:szCs w:val="22"/>
                <w:lang w:val="en-GB"/>
              </w:rPr>
              <w:t>Address:</w:t>
            </w:r>
          </w:p>
        </w:tc>
        <w:tc>
          <w:tcPr>
            <w:tcW w:w="6210" w:type="dxa"/>
            <w:tcBorders>
              <w:top w:val="nil"/>
              <w:left w:val="nil"/>
              <w:bottom w:val="nil"/>
              <w:right w:val="nil"/>
            </w:tcBorders>
            <w:tcMar>
              <w:left w:w="105" w:type="dxa"/>
              <w:right w:w="105" w:type="dxa"/>
            </w:tcMar>
            <w:vAlign w:val="top"/>
          </w:tcPr>
          <w:p w:rsidR="350DE35C" w:rsidP="350DE35C" w:rsidRDefault="350DE35C" w14:paraId="02949F2B" w14:textId="37927440">
            <w:pPr>
              <w:spacing w:line="276" w:lineRule="auto"/>
              <w:ind w:left="720"/>
              <w:rPr>
                <w:rFonts w:ascii="Calibri" w:hAnsi="Calibri" w:eastAsia="Calibri" w:cs="Calibri"/>
                <w:b w:val="0"/>
                <w:bCs w:val="0"/>
                <w:i w:val="0"/>
                <w:iCs w:val="0"/>
                <w:sz w:val="22"/>
                <w:szCs w:val="22"/>
                <w:lang w:val="en-GB"/>
              </w:rPr>
            </w:pPr>
            <w:r w:rsidRPr="350DE35C" w:rsidR="350DE35C">
              <w:rPr>
                <w:rFonts w:ascii="Calibri" w:hAnsi="Calibri" w:eastAsia="Calibri" w:cs="Calibri"/>
                <w:b w:val="0"/>
                <w:bCs w:val="0"/>
                <w:i w:val="0"/>
                <w:iCs w:val="0"/>
                <w:sz w:val="22"/>
                <w:szCs w:val="22"/>
                <w:lang w:val="en-GB"/>
              </w:rPr>
              <w:t>[</w:t>
            </w:r>
            <w:r w:rsidRPr="350DE35C" w:rsidR="350DE35C">
              <w:rPr>
                <w:rFonts w:ascii="Calibri" w:hAnsi="Calibri" w:eastAsia="Calibri" w:cs="Calibri"/>
                <w:b w:val="0"/>
                <w:bCs w:val="0"/>
                <w:i w:val="0"/>
                <w:iCs w:val="0"/>
                <w:sz w:val="22"/>
                <w:szCs w:val="22"/>
                <w:highlight w:val="yellow"/>
                <w:lang w:val="en-GB"/>
              </w:rPr>
              <w:t>INSERT</w:t>
            </w:r>
            <w:r w:rsidRPr="350DE35C" w:rsidR="350DE35C">
              <w:rPr>
                <w:rFonts w:ascii="Calibri" w:hAnsi="Calibri" w:eastAsia="Calibri" w:cs="Calibri"/>
                <w:b w:val="0"/>
                <w:bCs w:val="0"/>
                <w:i w:val="0"/>
                <w:iCs w:val="0"/>
                <w:sz w:val="22"/>
                <w:szCs w:val="22"/>
                <w:lang w:val="en-GB"/>
              </w:rPr>
              <w:t>]</w:t>
            </w:r>
          </w:p>
          <w:p w:rsidR="350DE35C" w:rsidP="350DE35C" w:rsidRDefault="350DE35C" w14:paraId="06E4E346" w14:textId="306DCF32">
            <w:pPr>
              <w:spacing w:line="276" w:lineRule="auto"/>
              <w:ind w:left="720"/>
              <w:rPr>
                <w:rFonts w:ascii="Calibri" w:hAnsi="Calibri" w:eastAsia="Calibri" w:cs="Calibri"/>
                <w:b w:val="0"/>
                <w:bCs w:val="0"/>
                <w:i w:val="0"/>
                <w:iCs w:val="0"/>
                <w:sz w:val="22"/>
                <w:szCs w:val="22"/>
                <w:lang w:val="en-GB"/>
              </w:rPr>
            </w:pPr>
          </w:p>
        </w:tc>
      </w:tr>
      <w:tr w:rsidR="350DE35C" w:rsidTr="377465C1" w14:paraId="1AA745D4">
        <w:trPr>
          <w:trHeight w:val="300"/>
        </w:trPr>
        <w:tc>
          <w:tcPr>
            <w:tcW w:w="2355" w:type="dxa"/>
            <w:tcBorders>
              <w:top w:val="nil"/>
              <w:left w:val="nil"/>
              <w:bottom w:val="nil"/>
              <w:right w:val="nil"/>
            </w:tcBorders>
            <w:tcMar>
              <w:left w:w="105" w:type="dxa"/>
              <w:right w:w="105" w:type="dxa"/>
            </w:tcMar>
            <w:vAlign w:val="top"/>
          </w:tcPr>
          <w:p w:rsidR="350DE35C" w:rsidP="60717F68" w:rsidRDefault="350DE35C" w14:paraId="68A16B75" w14:textId="02BE7A86">
            <w:pPr>
              <w:spacing w:line="276" w:lineRule="auto"/>
              <w:ind w:left="0"/>
              <w:rPr>
                <w:rFonts w:ascii="Calibri" w:hAnsi="Calibri" w:eastAsia="Calibri" w:cs="Calibri"/>
                <w:b w:val="0"/>
                <w:bCs w:val="0"/>
                <w:i w:val="0"/>
                <w:iCs w:val="0"/>
                <w:sz w:val="22"/>
                <w:szCs w:val="22"/>
                <w:lang w:val="en-GB"/>
              </w:rPr>
            </w:pPr>
            <w:r w:rsidRPr="60717F68" w:rsidR="783D74C3">
              <w:rPr>
                <w:rFonts w:ascii="Calibri" w:hAnsi="Calibri" w:eastAsia="Calibri" w:cs="Calibri"/>
                <w:b w:val="0"/>
                <w:bCs w:val="0"/>
                <w:i w:val="0"/>
                <w:iCs w:val="0"/>
                <w:sz w:val="22"/>
                <w:szCs w:val="22"/>
                <w:lang w:val="en-GB"/>
              </w:rPr>
              <w:t xml:space="preserve"> </w:t>
            </w:r>
            <w:r w:rsidRPr="60717F68" w:rsidR="656988BC">
              <w:rPr>
                <w:rFonts w:ascii="Calibri" w:hAnsi="Calibri" w:eastAsia="Calibri" w:cs="Calibri"/>
                <w:b w:val="0"/>
                <w:bCs w:val="0"/>
                <w:i w:val="0"/>
                <w:iCs w:val="0"/>
                <w:sz w:val="22"/>
                <w:szCs w:val="22"/>
                <w:lang w:val="en-GB"/>
              </w:rPr>
              <w:t xml:space="preserve"> </w:t>
            </w:r>
            <w:r w:rsidRPr="60717F68" w:rsidR="783D74C3">
              <w:rPr>
                <w:rFonts w:ascii="Calibri" w:hAnsi="Calibri" w:eastAsia="Calibri" w:cs="Calibri"/>
                <w:b w:val="0"/>
                <w:bCs w:val="0"/>
                <w:i w:val="0"/>
                <w:iCs w:val="0"/>
                <w:sz w:val="22"/>
                <w:szCs w:val="22"/>
                <w:lang w:val="en-GB"/>
              </w:rPr>
              <w:t>Email address:</w:t>
            </w:r>
          </w:p>
        </w:tc>
        <w:tc>
          <w:tcPr>
            <w:tcW w:w="6210" w:type="dxa"/>
            <w:tcBorders>
              <w:top w:val="nil"/>
              <w:left w:val="nil"/>
              <w:bottom w:val="nil"/>
              <w:right w:val="nil"/>
            </w:tcBorders>
            <w:tcMar>
              <w:left w:w="105" w:type="dxa"/>
              <w:right w:w="105" w:type="dxa"/>
            </w:tcMar>
            <w:vAlign w:val="top"/>
          </w:tcPr>
          <w:p w:rsidR="350DE35C" w:rsidP="350DE35C" w:rsidRDefault="350DE35C" w14:paraId="289AFE27" w14:textId="0CA1E66C">
            <w:pPr>
              <w:spacing w:line="276" w:lineRule="auto"/>
              <w:ind w:left="720"/>
              <w:rPr>
                <w:rFonts w:ascii="Calibri" w:hAnsi="Calibri" w:eastAsia="Calibri" w:cs="Calibri"/>
                <w:b w:val="0"/>
                <w:bCs w:val="0"/>
                <w:i w:val="0"/>
                <w:iCs w:val="0"/>
                <w:sz w:val="22"/>
                <w:szCs w:val="22"/>
                <w:lang w:val="en-GB"/>
              </w:rPr>
            </w:pPr>
            <w:r w:rsidRPr="350DE35C" w:rsidR="350DE35C">
              <w:rPr>
                <w:rFonts w:ascii="Calibri" w:hAnsi="Calibri" w:eastAsia="Calibri" w:cs="Calibri"/>
                <w:b w:val="0"/>
                <w:bCs w:val="0"/>
                <w:i w:val="0"/>
                <w:iCs w:val="0"/>
                <w:sz w:val="22"/>
                <w:szCs w:val="22"/>
                <w:lang w:val="en-GB"/>
              </w:rPr>
              <w:t>[</w:t>
            </w:r>
            <w:r w:rsidRPr="350DE35C" w:rsidR="350DE35C">
              <w:rPr>
                <w:rFonts w:ascii="Calibri" w:hAnsi="Calibri" w:eastAsia="Calibri" w:cs="Calibri"/>
                <w:b w:val="0"/>
                <w:bCs w:val="0"/>
                <w:i w:val="0"/>
                <w:iCs w:val="0"/>
                <w:sz w:val="22"/>
                <w:szCs w:val="22"/>
                <w:highlight w:val="yellow"/>
                <w:lang w:val="en-GB"/>
              </w:rPr>
              <w:t>INSERT</w:t>
            </w:r>
            <w:r w:rsidRPr="350DE35C" w:rsidR="350DE35C">
              <w:rPr>
                <w:rFonts w:ascii="Calibri" w:hAnsi="Calibri" w:eastAsia="Calibri" w:cs="Calibri"/>
                <w:b w:val="0"/>
                <w:bCs w:val="0"/>
                <w:i w:val="0"/>
                <w:iCs w:val="0"/>
                <w:sz w:val="22"/>
                <w:szCs w:val="22"/>
                <w:lang w:val="en-GB"/>
              </w:rPr>
              <w:t>]</w:t>
            </w:r>
          </w:p>
          <w:p w:rsidR="350DE35C" w:rsidP="350DE35C" w:rsidRDefault="350DE35C" w14:paraId="2F800E5A" w14:textId="70691719">
            <w:pPr>
              <w:spacing w:line="276" w:lineRule="auto"/>
              <w:ind w:left="720"/>
              <w:rPr>
                <w:rFonts w:ascii="Calibri" w:hAnsi="Calibri" w:eastAsia="Calibri" w:cs="Calibri"/>
                <w:b w:val="0"/>
                <w:bCs w:val="0"/>
                <w:i w:val="0"/>
                <w:iCs w:val="0"/>
                <w:sz w:val="22"/>
                <w:szCs w:val="22"/>
                <w:lang w:val="en-GB"/>
              </w:rPr>
            </w:pPr>
          </w:p>
        </w:tc>
      </w:tr>
      <w:tr w:rsidR="350DE35C" w:rsidTr="377465C1" w14:paraId="1DC7B865">
        <w:trPr>
          <w:trHeight w:val="451"/>
        </w:trPr>
        <w:tc>
          <w:tcPr>
            <w:tcW w:w="2355" w:type="dxa"/>
            <w:tcBorders>
              <w:top w:val="nil"/>
              <w:left w:val="nil"/>
              <w:bottom w:val="nil"/>
              <w:right w:val="nil"/>
            </w:tcBorders>
            <w:tcMar>
              <w:left w:w="105" w:type="dxa"/>
              <w:right w:w="105" w:type="dxa"/>
            </w:tcMar>
            <w:vAlign w:val="top"/>
          </w:tcPr>
          <w:p w:rsidR="350DE35C" w:rsidP="60717F68" w:rsidRDefault="350DE35C" w14:paraId="193D6DA5" w14:textId="2B38689E">
            <w:pPr>
              <w:spacing w:line="276" w:lineRule="auto"/>
              <w:rPr>
                <w:rFonts w:ascii="Calibri" w:hAnsi="Calibri" w:eastAsia="Calibri" w:cs="Calibri"/>
                <w:b w:val="0"/>
                <w:bCs w:val="0"/>
                <w:i w:val="0"/>
                <w:iCs w:val="0"/>
                <w:sz w:val="22"/>
                <w:szCs w:val="22"/>
                <w:lang w:val="en-GB"/>
              </w:rPr>
            </w:pPr>
            <w:r w:rsidRPr="60717F68" w:rsidR="783D74C3">
              <w:rPr>
                <w:rFonts w:ascii="Calibri" w:hAnsi="Calibri" w:eastAsia="Calibri" w:cs="Calibri"/>
                <w:b w:val="0"/>
                <w:bCs w:val="0"/>
                <w:i w:val="0"/>
                <w:iCs w:val="0"/>
                <w:sz w:val="22"/>
                <w:szCs w:val="22"/>
                <w:lang w:val="en-GB"/>
              </w:rPr>
              <w:t xml:space="preserve"> </w:t>
            </w:r>
            <w:r w:rsidRPr="60717F68" w:rsidR="656988BC">
              <w:rPr>
                <w:rFonts w:ascii="Calibri" w:hAnsi="Calibri" w:eastAsia="Calibri" w:cs="Calibri"/>
                <w:b w:val="0"/>
                <w:bCs w:val="0"/>
                <w:i w:val="0"/>
                <w:iCs w:val="0"/>
                <w:sz w:val="22"/>
                <w:szCs w:val="22"/>
                <w:lang w:val="en-GB"/>
              </w:rPr>
              <w:t xml:space="preserve"> </w:t>
            </w:r>
            <w:r w:rsidRPr="60717F68" w:rsidR="783D74C3">
              <w:rPr>
                <w:rFonts w:ascii="Calibri" w:hAnsi="Calibri" w:eastAsia="Calibri" w:cs="Calibri"/>
                <w:b w:val="0"/>
                <w:bCs w:val="0"/>
                <w:i w:val="0"/>
                <w:iCs w:val="0"/>
                <w:sz w:val="22"/>
                <w:szCs w:val="22"/>
                <w:lang w:val="en-GB"/>
              </w:rPr>
              <w:t xml:space="preserve">For the attention of: </w:t>
            </w:r>
          </w:p>
        </w:tc>
        <w:tc>
          <w:tcPr>
            <w:tcW w:w="6210" w:type="dxa"/>
            <w:tcBorders>
              <w:top w:val="nil"/>
              <w:left w:val="nil"/>
              <w:bottom w:val="nil"/>
              <w:right w:val="nil"/>
            </w:tcBorders>
            <w:tcMar>
              <w:left w:w="105" w:type="dxa"/>
              <w:right w:w="105" w:type="dxa"/>
            </w:tcMar>
            <w:vAlign w:val="top"/>
          </w:tcPr>
          <w:p w:rsidR="350DE35C" w:rsidP="350DE35C" w:rsidRDefault="350DE35C" w14:paraId="62035F3E" w14:textId="24965027">
            <w:pPr>
              <w:spacing w:line="276" w:lineRule="auto"/>
              <w:ind w:left="720"/>
              <w:rPr>
                <w:rFonts w:ascii="Calibri" w:hAnsi="Calibri" w:eastAsia="Calibri" w:cs="Calibri"/>
                <w:b w:val="0"/>
                <w:bCs w:val="0"/>
                <w:i w:val="0"/>
                <w:iCs w:val="0"/>
                <w:sz w:val="22"/>
                <w:szCs w:val="22"/>
                <w:lang w:val="en-GB"/>
              </w:rPr>
            </w:pPr>
            <w:r w:rsidRPr="350DE35C" w:rsidR="350DE35C">
              <w:rPr>
                <w:rFonts w:ascii="Calibri" w:hAnsi="Calibri" w:eastAsia="Calibri" w:cs="Calibri"/>
                <w:b w:val="0"/>
                <w:bCs w:val="0"/>
                <w:i w:val="0"/>
                <w:iCs w:val="0"/>
                <w:sz w:val="22"/>
                <w:szCs w:val="22"/>
                <w:lang w:val="en-GB"/>
              </w:rPr>
              <w:t>[</w:t>
            </w:r>
            <w:r w:rsidRPr="350DE35C" w:rsidR="350DE35C">
              <w:rPr>
                <w:rFonts w:ascii="Calibri" w:hAnsi="Calibri" w:eastAsia="Calibri" w:cs="Calibri"/>
                <w:b w:val="0"/>
                <w:bCs w:val="0"/>
                <w:i w:val="0"/>
                <w:iCs w:val="0"/>
                <w:sz w:val="22"/>
                <w:szCs w:val="22"/>
                <w:highlight w:val="yellow"/>
                <w:lang w:val="en-GB"/>
              </w:rPr>
              <w:t>INSERT</w:t>
            </w:r>
            <w:r w:rsidRPr="350DE35C" w:rsidR="350DE35C">
              <w:rPr>
                <w:rFonts w:ascii="Calibri" w:hAnsi="Calibri" w:eastAsia="Calibri" w:cs="Calibri"/>
                <w:b w:val="0"/>
                <w:bCs w:val="0"/>
                <w:i w:val="0"/>
                <w:iCs w:val="0"/>
                <w:sz w:val="22"/>
                <w:szCs w:val="22"/>
                <w:lang w:val="en-GB"/>
              </w:rPr>
              <w:t>]</w:t>
            </w:r>
          </w:p>
          <w:p w:rsidR="350DE35C" w:rsidP="350DE35C" w:rsidRDefault="350DE35C" w14:paraId="631FFF7B" w14:textId="135EFDEF">
            <w:pPr>
              <w:spacing w:line="276" w:lineRule="auto"/>
              <w:ind w:left="720"/>
              <w:rPr>
                <w:rFonts w:ascii="Calibri" w:hAnsi="Calibri" w:eastAsia="Calibri" w:cs="Calibri"/>
                <w:b w:val="0"/>
                <w:bCs w:val="0"/>
                <w:i w:val="0"/>
                <w:iCs w:val="0"/>
                <w:sz w:val="22"/>
                <w:szCs w:val="22"/>
                <w:lang w:val="en-GB"/>
              </w:rPr>
            </w:pPr>
          </w:p>
        </w:tc>
      </w:tr>
    </w:tbl>
    <w:p w:rsidRPr="00C40DC2" w:rsidR="00C40DC2" w:rsidP="350DE35C" w:rsidRDefault="00C40DC2" w14:paraId="615605EC" w14:textId="1C22563C">
      <w:pPr>
        <w:pStyle w:val="ListParagraph"/>
        <w:spacing w:line="276" w:lineRule="auto"/>
        <w:ind w:left="-90" w:hanging="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Pr="00C40DC2" w:rsidR="00C40DC2" w:rsidP="377465C1" w:rsidRDefault="00C40DC2" w14:paraId="29CD1D85" w14:textId="56BC597A">
      <w:pPr>
        <w:pStyle w:val="ListParagraph"/>
        <w:numPr>
          <w:ilvl w:val="1"/>
          <w:numId w:val="1"/>
        </w:numPr>
        <w:spacing w:line="276" w:lineRule="auto"/>
        <w:ind w:left="54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77465C1" w:rsidR="0C2C5871">
        <w:rPr>
          <w:rFonts w:ascii="Calibri" w:hAnsi="Calibri" w:eastAsia="Calibri" w:cs="Calibri"/>
          <w:b w:val="0"/>
          <w:bCs w:val="0"/>
          <w:i w:val="0"/>
          <w:iCs w:val="0"/>
          <w:caps w:val="0"/>
          <w:smallCaps w:val="0"/>
          <w:noProof w:val="0"/>
          <w:color w:val="000000" w:themeColor="text1" w:themeTint="FF" w:themeShade="FF"/>
          <w:sz w:val="22"/>
          <w:szCs w:val="22"/>
          <w:lang w:val="en-GB"/>
        </w:rPr>
        <w:t xml:space="preserve">Any notice given in accordance with </w:t>
      </w:r>
      <w:r w:rsidRPr="377465C1" w:rsidR="0C2C5871">
        <w:rPr>
          <w:rFonts w:ascii="Calibri" w:hAnsi="Calibri" w:eastAsia="Calibri" w:cs="Calibri"/>
          <w:b w:val="0"/>
          <w:bCs w:val="0"/>
          <w:i w:val="0"/>
          <w:iCs w:val="0"/>
          <w:caps w:val="0"/>
          <w:smallCaps w:val="0"/>
          <w:noProof w:val="0"/>
          <w:color w:val="000000" w:themeColor="text1" w:themeTint="FF" w:themeShade="FF"/>
          <w:sz w:val="22"/>
          <w:szCs w:val="22"/>
          <w:lang w:val="en-GB"/>
        </w:rPr>
        <w:t>Section</w:t>
      </w:r>
      <w:r w:rsidRPr="377465C1" w:rsidR="0C2C5871">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1</w:t>
      </w:r>
      <w:r w:rsidRPr="377465C1" w:rsidR="48A443CE">
        <w:rPr>
          <w:rFonts w:ascii="Calibri" w:hAnsi="Calibri" w:eastAsia="Calibri" w:cs="Calibri"/>
          <w:b w:val="0"/>
          <w:bCs w:val="0"/>
          <w:i w:val="0"/>
          <w:iCs w:val="0"/>
          <w:caps w:val="0"/>
          <w:smallCaps w:val="0"/>
          <w:noProof w:val="0"/>
          <w:color w:val="000000" w:themeColor="text1" w:themeTint="FF" w:themeShade="FF"/>
          <w:sz w:val="22"/>
          <w:szCs w:val="22"/>
          <w:lang w:val="en-GB"/>
        </w:rPr>
        <w:t>7</w:t>
      </w:r>
      <w:r w:rsidRPr="377465C1" w:rsidR="0C2C5871">
        <w:rPr>
          <w:rFonts w:ascii="Calibri" w:hAnsi="Calibri" w:eastAsia="Calibri" w:cs="Calibri"/>
          <w:b w:val="0"/>
          <w:bCs w:val="0"/>
          <w:i w:val="0"/>
          <w:iCs w:val="0"/>
          <w:caps w:val="0"/>
          <w:smallCaps w:val="0"/>
          <w:noProof w:val="0"/>
          <w:color w:val="000000" w:themeColor="text1" w:themeTint="FF" w:themeShade="FF"/>
          <w:sz w:val="22"/>
          <w:szCs w:val="22"/>
          <w:lang w:val="en-GB"/>
        </w:rPr>
        <w:t>.1 will be deemed to have been served: (</w:t>
      </w:r>
      <w:r w:rsidRPr="377465C1" w:rsidR="0C2C5871">
        <w:rPr>
          <w:rFonts w:ascii="Calibri" w:hAnsi="Calibri" w:eastAsia="Calibri" w:cs="Calibri"/>
          <w:b w:val="0"/>
          <w:bCs w:val="0"/>
          <w:i w:val="0"/>
          <w:iCs w:val="0"/>
          <w:caps w:val="0"/>
          <w:smallCaps w:val="0"/>
          <w:noProof w:val="0"/>
          <w:color w:val="000000" w:themeColor="text1" w:themeTint="FF" w:themeShade="FF"/>
          <w:sz w:val="22"/>
          <w:szCs w:val="22"/>
          <w:lang w:val="en-GB"/>
        </w:rPr>
        <w:t>i</w:t>
      </w:r>
      <w:r w:rsidRPr="377465C1" w:rsidR="0C2C5871">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if given as set out in </w:t>
      </w:r>
      <w:r w:rsidRPr="377465C1" w:rsidR="0C2C5871">
        <w:rPr>
          <w:rFonts w:ascii="Calibri" w:hAnsi="Calibri" w:eastAsia="Calibri" w:cs="Calibri"/>
          <w:b w:val="0"/>
          <w:bCs w:val="0"/>
          <w:i w:val="0"/>
          <w:iCs w:val="0"/>
          <w:caps w:val="0"/>
          <w:smallCaps w:val="0"/>
          <w:noProof w:val="0"/>
          <w:color w:val="000000" w:themeColor="text1" w:themeTint="FF" w:themeShade="FF"/>
          <w:sz w:val="22"/>
          <w:szCs w:val="22"/>
          <w:lang w:val="en-GB"/>
        </w:rPr>
        <w:t>Section</w:t>
      </w:r>
      <w:r w:rsidRPr="377465C1" w:rsidR="0C2C5871">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1</w:t>
      </w:r>
      <w:r w:rsidRPr="377465C1" w:rsidR="7DA92749">
        <w:rPr>
          <w:rFonts w:ascii="Calibri" w:hAnsi="Calibri" w:eastAsia="Calibri" w:cs="Calibri"/>
          <w:b w:val="0"/>
          <w:bCs w:val="0"/>
          <w:i w:val="0"/>
          <w:iCs w:val="0"/>
          <w:caps w:val="0"/>
          <w:smallCaps w:val="0"/>
          <w:noProof w:val="0"/>
          <w:color w:val="000000" w:themeColor="text1" w:themeTint="FF" w:themeShade="FF"/>
          <w:sz w:val="22"/>
          <w:szCs w:val="22"/>
          <w:lang w:val="en-GB"/>
        </w:rPr>
        <w:t>7</w:t>
      </w:r>
      <w:r w:rsidRPr="377465C1" w:rsidR="0C2C5871">
        <w:rPr>
          <w:rFonts w:ascii="Calibri" w:hAnsi="Calibri" w:eastAsia="Calibri" w:cs="Calibri"/>
          <w:b w:val="0"/>
          <w:bCs w:val="0"/>
          <w:i w:val="0"/>
          <w:iCs w:val="0"/>
          <w:caps w:val="0"/>
          <w:smallCaps w:val="0"/>
          <w:noProof w:val="0"/>
          <w:color w:val="000000" w:themeColor="text1" w:themeTint="FF" w:themeShade="FF"/>
          <w:sz w:val="22"/>
          <w:szCs w:val="22"/>
          <w:lang w:val="en-GB"/>
        </w:rPr>
        <w:t>.1(</w:t>
      </w:r>
      <w:r w:rsidRPr="377465C1" w:rsidR="0C2C5871">
        <w:rPr>
          <w:rFonts w:ascii="Calibri" w:hAnsi="Calibri" w:eastAsia="Calibri" w:cs="Calibri"/>
          <w:b w:val="0"/>
          <w:bCs w:val="0"/>
          <w:i w:val="0"/>
          <w:iCs w:val="0"/>
          <w:caps w:val="0"/>
          <w:smallCaps w:val="0"/>
          <w:noProof w:val="0"/>
          <w:color w:val="000000" w:themeColor="text1" w:themeTint="FF" w:themeShade="FF"/>
          <w:sz w:val="22"/>
          <w:szCs w:val="22"/>
          <w:lang w:val="en-GB"/>
        </w:rPr>
        <w:t>i</w:t>
      </w:r>
      <w:r w:rsidRPr="377465C1" w:rsidR="0C2C5871">
        <w:rPr>
          <w:rFonts w:ascii="Calibri" w:hAnsi="Calibri" w:eastAsia="Calibri" w:cs="Calibri"/>
          <w:b w:val="0"/>
          <w:bCs w:val="0"/>
          <w:i w:val="0"/>
          <w:iCs w:val="0"/>
          <w:caps w:val="0"/>
          <w:smallCaps w:val="0"/>
          <w:noProof w:val="0"/>
          <w:color w:val="000000" w:themeColor="text1" w:themeTint="FF" w:themeShade="FF"/>
          <w:sz w:val="22"/>
          <w:szCs w:val="22"/>
          <w:lang w:val="en-GB"/>
        </w:rPr>
        <w:t>), at 9.00am on the second Business Day after the date of pos</w:t>
      </w:r>
      <w:r w:rsidRPr="377465C1" w:rsidR="604ECD29">
        <w:rPr>
          <w:rFonts w:ascii="Calibri" w:hAnsi="Calibri" w:eastAsia="Calibri" w:cs="Calibri"/>
          <w:b w:val="0"/>
          <w:bCs w:val="0"/>
          <w:i w:val="0"/>
          <w:iCs w:val="0"/>
          <w:caps w:val="0"/>
          <w:smallCaps w:val="0"/>
          <w:noProof w:val="0"/>
          <w:color w:val="000000" w:themeColor="text1" w:themeTint="FF" w:themeShade="FF"/>
          <w:sz w:val="22"/>
          <w:szCs w:val="22"/>
          <w:lang w:val="en-GB"/>
        </w:rPr>
        <w:t>t</w:t>
      </w:r>
      <w:r w:rsidRPr="377465C1" w:rsidR="0C2C5871">
        <w:rPr>
          <w:rFonts w:ascii="Calibri" w:hAnsi="Calibri" w:eastAsia="Calibri" w:cs="Calibri"/>
          <w:b w:val="0"/>
          <w:bCs w:val="0"/>
          <w:i w:val="0"/>
          <w:iCs w:val="0"/>
          <w:caps w:val="0"/>
          <w:smallCaps w:val="0"/>
          <w:noProof w:val="0"/>
          <w:color w:val="000000" w:themeColor="text1" w:themeTint="FF" w:themeShade="FF"/>
          <w:sz w:val="22"/>
          <w:szCs w:val="22"/>
          <w:lang w:val="en-GB"/>
        </w:rPr>
        <w:t xml:space="preserve">ing; and (ii) if given as set out in </w:t>
      </w:r>
      <w:r w:rsidRPr="377465C1" w:rsidR="0C2C5871">
        <w:rPr>
          <w:rFonts w:ascii="Calibri" w:hAnsi="Calibri" w:eastAsia="Calibri" w:cs="Calibri"/>
          <w:b w:val="0"/>
          <w:bCs w:val="0"/>
          <w:i w:val="0"/>
          <w:iCs w:val="0"/>
          <w:caps w:val="0"/>
          <w:smallCaps w:val="0"/>
          <w:noProof w:val="0"/>
          <w:color w:val="000000" w:themeColor="text1" w:themeTint="FF" w:themeShade="FF"/>
          <w:sz w:val="22"/>
          <w:szCs w:val="22"/>
          <w:lang w:val="en-GB"/>
        </w:rPr>
        <w:t>Section</w:t>
      </w:r>
      <w:r w:rsidRPr="377465C1" w:rsidR="0C2C5871">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1</w:t>
      </w:r>
      <w:r w:rsidRPr="377465C1" w:rsidR="7DF42B38">
        <w:rPr>
          <w:rFonts w:ascii="Calibri" w:hAnsi="Calibri" w:eastAsia="Calibri" w:cs="Calibri"/>
          <w:b w:val="0"/>
          <w:bCs w:val="0"/>
          <w:i w:val="0"/>
          <w:iCs w:val="0"/>
          <w:caps w:val="0"/>
          <w:smallCaps w:val="0"/>
          <w:noProof w:val="0"/>
          <w:color w:val="000000" w:themeColor="text1" w:themeTint="FF" w:themeShade="FF"/>
          <w:sz w:val="22"/>
          <w:szCs w:val="22"/>
          <w:lang w:val="en-GB"/>
        </w:rPr>
        <w:t>7</w:t>
      </w:r>
      <w:r w:rsidRPr="377465C1" w:rsidR="0C2C5871">
        <w:rPr>
          <w:rFonts w:ascii="Calibri" w:hAnsi="Calibri" w:eastAsia="Calibri" w:cs="Calibri"/>
          <w:b w:val="0"/>
          <w:bCs w:val="0"/>
          <w:i w:val="0"/>
          <w:iCs w:val="0"/>
          <w:caps w:val="0"/>
          <w:smallCaps w:val="0"/>
          <w:noProof w:val="0"/>
          <w:color w:val="000000" w:themeColor="text1" w:themeTint="FF" w:themeShade="FF"/>
          <w:sz w:val="22"/>
          <w:szCs w:val="22"/>
          <w:lang w:val="en-GB"/>
        </w:rPr>
        <w:t>.1(ii), at the time of sending the email (except that if an automatic electronic notification is received by the sender within four (4) hours after sending the email informing the sender that the email has not been delivered to the recipient or that the recipient is out of the office, the email will be deemed not to have been served), provided that if notice is served before 9.00am on a Business Day, it will be deemed to be served at 9.00am on that Business Day and if it is served on a day which is not a Business Day or after 5.00pm on a Business Day, it will be deemed to be served at 9.00am on the immediately following Business Day.</w:t>
      </w:r>
    </w:p>
    <w:p w:rsidRPr="00C40DC2" w:rsidR="00C40DC2" w:rsidP="350DE35C" w:rsidRDefault="00C40DC2" w14:paraId="64453826" w14:textId="2FE7E077">
      <w:pPr>
        <w:pStyle w:val="ListParagraph"/>
        <w:spacing w:line="276" w:lineRule="auto"/>
        <w:ind w:left="54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Pr="00C40DC2" w:rsidR="00C40DC2" w:rsidP="377465C1" w:rsidRDefault="00C40DC2" w14:paraId="5BFE6051" w14:textId="03F2048A">
      <w:pPr>
        <w:pStyle w:val="ListParagraph"/>
        <w:numPr>
          <w:ilvl w:val="1"/>
          <w:numId w:val="1"/>
        </w:numPr>
        <w:spacing w:line="276" w:lineRule="auto"/>
        <w:ind w:left="54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77465C1" w:rsidR="0C2C5871">
        <w:rPr>
          <w:rFonts w:ascii="Calibri" w:hAnsi="Calibri" w:eastAsia="Calibri" w:cs="Calibri"/>
          <w:b w:val="0"/>
          <w:bCs w:val="0"/>
          <w:i w:val="0"/>
          <w:iCs w:val="0"/>
          <w:caps w:val="0"/>
          <w:smallCaps w:val="0"/>
          <w:noProof w:val="0"/>
          <w:color w:val="000000" w:themeColor="text1" w:themeTint="FF" w:themeShade="FF"/>
          <w:sz w:val="22"/>
          <w:szCs w:val="22"/>
          <w:lang w:val="en-GB"/>
        </w:rPr>
        <w:t xml:space="preserve">For the purposes of this </w:t>
      </w:r>
      <w:r w:rsidRPr="377465C1" w:rsidR="0C2C5871">
        <w:rPr>
          <w:rFonts w:ascii="Calibri" w:hAnsi="Calibri" w:eastAsia="Calibri" w:cs="Calibri"/>
          <w:b w:val="0"/>
          <w:bCs w:val="0"/>
          <w:i w:val="0"/>
          <w:iCs w:val="0"/>
          <w:caps w:val="0"/>
          <w:smallCaps w:val="0"/>
          <w:noProof w:val="0"/>
          <w:color w:val="000000" w:themeColor="text1" w:themeTint="FF" w:themeShade="FF"/>
          <w:sz w:val="22"/>
          <w:szCs w:val="22"/>
          <w:lang w:val="en-GB"/>
        </w:rPr>
        <w:t>Section</w:t>
      </w:r>
      <w:r w:rsidRPr="377465C1" w:rsidR="0C2C5871">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1</w:t>
      </w:r>
      <w:r w:rsidRPr="377465C1" w:rsidR="5079855F">
        <w:rPr>
          <w:rFonts w:ascii="Calibri" w:hAnsi="Calibri" w:eastAsia="Calibri" w:cs="Calibri"/>
          <w:b w:val="0"/>
          <w:bCs w:val="0"/>
          <w:i w:val="0"/>
          <w:iCs w:val="0"/>
          <w:caps w:val="0"/>
          <w:smallCaps w:val="0"/>
          <w:noProof w:val="0"/>
          <w:color w:val="000000" w:themeColor="text1" w:themeTint="FF" w:themeShade="FF"/>
          <w:sz w:val="22"/>
          <w:szCs w:val="22"/>
          <w:lang w:val="en-GB"/>
        </w:rPr>
        <w:t>7</w:t>
      </w:r>
      <w:r w:rsidRPr="377465C1" w:rsidR="0C2C5871">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references to time of day are to the time of day at the address of the recipient Party as referred to in </w:t>
      </w:r>
      <w:r w:rsidRPr="377465C1" w:rsidR="0C2C5871">
        <w:rPr>
          <w:rFonts w:ascii="Calibri" w:hAnsi="Calibri" w:eastAsia="Calibri" w:cs="Calibri"/>
          <w:b w:val="0"/>
          <w:bCs w:val="0"/>
          <w:i w:val="0"/>
          <w:iCs w:val="0"/>
          <w:caps w:val="0"/>
          <w:smallCaps w:val="0"/>
          <w:noProof w:val="0"/>
          <w:color w:val="000000" w:themeColor="text1" w:themeTint="FF" w:themeShade="FF"/>
          <w:sz w:val="22"/>
          <w:szCs w:val="22"/>
          <w:lang w:val="en-GB"/>
        </w:rPr>
        <w:t>Section</w:t>
      </w:r>
      <w:r w:rsidRPr="377465C1" w:rsidR="0C2C5871">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1</w:t>
      </w:r>
      <w:r w:rsidRPr="377465C1" w:rsidR="5A913103">
        <w:rPr>
          <w:rFonts w:ascii="Calibri" w:hAnsi="Calibri" w:eastAsia="Calibri" w:cs="Calibri"/>
          <w:b w:val="0"/>
          <w:bCs w:val="0"/>
          <w:i w:val="0"/>
          <w:iCs w:val="0"/>
          <w:caps w:val="0"/>
          <w:smallCaps w:val="0"/>
          <w:noProof w:val="0"/>
          <w:color w:val="000000" w:themeColor="text1" w:themeTint="FF" w:themeShade="FF"/>
          <w:sz w:val="22"/>
          <w:szCs w:val="22"/>
          <w:lang w:val="en-GB"/>
        </w:rPr>
        <w:t>7</w:t>
      </w:r>
      <w:r w:rsidRPr="377465C1" w:rsidR="0C2C5871">
        <w:rPr>
          <w:rFonts w:ascii="Calibri" w:hAnsi="Calibri" w:eastAsia="Calibri" w:cs="Calibri"/>
          <w:b w:val="0"/>
          <w:bCs w:val="0"/>
          <w:i w:val="0"/>
          <w:iCs w:val="0"/>
          <w:caps w:val="0"/>
          <w:smallCaps w:val="0"/>
          <w:noProof w:val="0"/>
          <w:color w:val="000000" w:themeColor="text1" w:themeTint="FF" w:themeShade="FF"/>
          <w:sz w:val="22"/>
          <w:szCs w:val="22"/>
          <w:lang w:val="en-GB"/>
        </w:rPr>
        <w:t>.2 and references to Business Days are to normal working days in the territory in which such address is situated.</w:t>
      </w:r>
    </w:p>
    <w:p w:rsidRPr="00C40DC2" w:rsidR="00C40DC2" w:rsidP="350DE35C" w:rsidRDefault="00C40DC2" w14:paraId="735A7240" w14:textId="4EA3C152">
      <w:pPr>
        <w:pStyle w:val="ListParagraph"/>
        <w:spacing w:line="276" w:lineRule="auto"/>
        <w:ind w:left="54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Pr="00C40DC2" w:rsidR="00C40DC2" w:rsidP="377465C1" w:rsidRDefault="00C40DC2" w14:paraId="0D4E5F16" w14:textId="1B425A6C">
      <w:pPr>
        <w:pStyle w:val="ListParagraph"/>
        <w:numPr>
          <w:ilvl w:val="1"/>
          <w:numId w:val="1"/>
        </w:numPr>
        <w:spacing w:line="276" w:lineRule="auto"/>
        <w:ind w:left="54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77465C1" w:rsidR="0C2C5871">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To provide service of a notice it will be sufficient to prove that the provisions of this </w:t>
      </w:r>
      <w:r w:rsidRPr="377465C1" w:rsidR="0C2C5871">
        <w:rPr>
          <w:rFonts w:ascii="Calibri" w:hAnsi="Calibri" w:eastAsia="Calibri" w:cs="Calibri"/>
          <w:b w:val="0"/>
          <w:bCs w:val="0"/>
          <w:i w:val="0"/>
          <w:iCs w:val="0"/>
          <w:caps w:val="0"/>
          <w:smallCaps w:val="0"/>
          <w:noProof w:val="0"/>
          <w:color w:val="000000" w:themeColor="text1" w:themeTint="FF" w:themeShade="FF"/>
          <w:sz w:val="22"/>
          <w:szCs w:val="22"/>
          <w:lang w:val="en-GB"/>
        </w:rPr>
        <w:t>Section</w:t>
      </w:r>
      <w:r w:rsidRPr="377465C1" w:rsidR="0C2C5871">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1</w:t>
      </w:r>
      <w:r w:rsidRPr="377465C1" w:rsidR="726648A7">
        <w:rPr>
          <w:rFonts w:ascii="Calibri" w:hAnsi="Calibri" w:eastAsia="Calibri" w:cs="Calibri"/>
          <w:b w:val="0"/>
          <w:bCs w:val="0"/>
          <w:i w:val="0"/>
          <w:iCs w:val="0"/>
          <w:caps w:val="0"/>
          <w:smallCaps w:val="0"/>
          <w:noProof w:val="0"/>
          <w:color w:val="000000" w:themeColor="text1" w:themeTint="FF" w:themeShade="FF"/>
          <w:sz w:val="22"/>
          <w:szCs w:val="22"/>
          <w:lang w:val="en-GB"/>
        </w:rPr>
        <w:t>7</w:t>
      </w:r>
      <w:r w:rsidRPr="377465C1" w:rsidR="0C2C5871">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were </w:t>
      </w:r>
      <w:r w:rsidRPr="377465C1" w:rsidR="0C2C5871">
        <w:rPr>
          <w:rFonts w:ascii="Calibri" w:hAnsi="Calibri" w:eastAsia="Calibri" w:cs="Calibri"/>
          <w:b w:val="0"/>
          <w:bCs w:val="0"/>
          <w:i w:val="0"/>
          <w:iCs w:val="0"/>
          <w:caps w:val="0"/>
          <w:smallCaps w:val="0"/>
          <w:noProof w:val="0"/>
          <w:color w:val="000000" w:themeColor="text1" w:themeTint="FF" w:themeShade="FF"/>
          <w:sz w:val="22"/>
          <w:szCs w:val="22"/>
          <w:lang w:val="en-GB"/>
        </w:rPr>
        <w:t>complied with</w:t>
      </w:r>
      <w:r w:rsidRPr="377465C1" w:rsidR="0C2C5871">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Pr="00C40DC2" w:rsidR="00C40DC2" w:rsidP="7122731B" w:rsidRDefault="00C40DC2" w14:paraId="0B7ABD44" w14:textId="6F76609A">
      <w:pPr>
        <w:pStyle w:val="Normal"/>
        <w:spacing w:line="276" w:lineRule="auto"/>
        <w:ind w:left="567"/>
        <w:jc w:val="both"/>
        <w:rPr>
          <w:b w:val="1"/>
          <w:bCs w:val="1"/>
          <w:sz w:val="22"/>
          <w:szCs w:val="22"/>
        </w:rPr>
      </w:pPr>
    </w:p>
    <w:p w:rsidRPr="00C40DC2" w:rsidR="00C40DC2" w:rsidP="7C75C6C3" w:rsidRDefault="00C40DC2" w14:paraId="6D18F561" w14:textId="1B61D301">
      <w:pPr>
        <w:pStyle w:val="ListParagraph"/>
        <w:numPr>
          <w:ilvl w:val="0"/>
          <w:numId w:val="1"/>
        </w:numPr>
        <w:spacing w:line="276" w:lineRule="auto"/>
        <w:ind w:left="540" w:hanging="540"/>
        <w:jc w:val="both"/>
        <w:rPr>
          <w:b w:val="1"/>
          <w:bCs w:val="1"/>
          <w:sz w:val="22"/>
          <w:szCs w:val="22"/>
        </w:rPr>
      </w:pPr>
      <w:r w:rsidRPr="7C75C6C3" w:rsidR="3F5850C1">
        <w:rPr>
          <w:b w:val="1"/>
          <w:bCs w:val="1"/>
          <w:sz w:val="22"/>
          <w:szCs w:val="22"/>
          <w:u w:val="none"/>
        </w:rPr>
        <w:t>ENTIRE AGREEMENT</w:t>
      </w:r>
    </w:p>
    <w:p w:rsidRPr="00C40DC2" w:rsidR="00C40DC2" w:rsidP="1A35E6ED" w:rsidRDefault="00C40DC2" w14:paraId="64415BA9" w14:textId="43AE033C">
      <w:pPr>
        <w:pStyle w:val="ListParagraph"/>
        <w:spacing w:line="276" w:lineRule="auto"/>
        <w:ind w:left="540" w:hanging="0" w:firstLine="90"/>
        <w:jc w:val="both"/>
        <w:rPr>
          <w:sz w:val="22"/>
          <w:szCs w:val="22"/>
        </w:rPr>
      </w:pPr>
    </w:p>
    <w:p w:rsidRPr="00C40DC2" w:rsidR="00C40DC2" w:rsidP="1A35E6ED" w:rsidRDefault="00C40DC2" w14:paraId="6361F492" w14:textId="1DD1FA49">
      <w:pPr>
        <w:pStyle w:val="ListParagraph"/>
        <w:spacing w:line="276" w:lineRule="auto"/>
        <w:ind w:left="540" w:hanging="0" w:firstLine="90"/>
        <w:jc w:val="both"/>
        <w:rPr>
          <w:sz w:val="22"/>
          <w:szCs w:val="22"/>
          <w:u w:val="single"/>
        </w:rPr>
      </w:pPr>
      <w:r w:rsidRPr="1A35E6ED" w:rsidR="3F5850C1">
        <w:rPr>
          <w:sz w:val="22"/>
          <w:szCs w:val="22"/>
        </w:rPr>
        <w:t xml:space="preserve">This Agreement </w:t>
      </w:r>
      <w:r w:rsidRPr="1A35E6ED" w:rsidR="3F5850C1">
        <w:rPr>
          <w:sz w:val="22"/>
          <w:szCs w:val="22"/>
        </w:rPr>
        <w:t>represents</w:t>
      </w:r>
      <w:r w:rsidRPr="1A35E6ED" w:rsidR="3F5850C1">
        <w:rPr>
          <w:sz w:val="22"/>
          <w:szCs w:val="22"/>
        </w:rPr>
        <w:t xml:space="preserve"> the entire understanding between the Parties concerning its subject matter and supersedes all prior and contemporaneous agreements, representations, and warranties, whether written or oral. </w:t>
      </w:r>
    </w:p>
    <w:p w:rsidRPr="00C40DC2" w:rsidR="00C40DC2" w:rsidP="1A35E6ED" w:rsidRDefault="00C40DC2" w14:paraId="495FA88F" w14:textId="77777777" w14:noSpellErr="1">
      <w:pPr>
        <w:pStyle w:val="ListParagraph"/>
        <w:spacing w:line="276" w:lineRule="auto"/>
        <w:ind w:left="540" w:firstLine="311"/>
        <w:jc w:val="both"/>
        <w:rPr>
          <w:sz w:val="22"/>
          <w:szCs w:val="22"/>
          <w:u w:val="single"/>
        </w:rPr>
      </w:pPr>
    </w:p>
    <w:p w:rsidRPr="00C40DC2" w:rsidR="00C40DC2" w:rsidP="7C75C6C3" w:rsidRDefault="00C40DC2" w14:paraId="712DA4A8" w14:textId="63EA97C7">
      <w:pPr>
        <w:pStyle w:val="ListParagraph"/>
        <w:numPr>
          <w:ilvl w:val="0"/>
          <w:numId w:val="1"/>
        </w:numPr>
        <w:spacing w:line="276" w:lineRule="auto"/>
        <w:ind w:left="540" w:hanging="540"/>
        <w:jc w:val="both"/>
        <w:rPr>
          <w:b w:val="1"/>
          <w:bCs w:val="1"/>
          <w:sz w:val="22"/>
          <w:szCs w:val="22"/>
        </w:rPr>
      </w:pPr>
      <w:r w:rsidRPr="7C75C6C3" w:rsidR="3F5850C1">
        <w:rPr>
          <w:b w:val="1"/>
          <w:bCs w:val="1"/>
          <w:sz w:val="22"/>
          <w:szCs w:val="22"/>
          <w:u w:val="none"/>
        </w:rPr>
        <w:t>AMENDMENT</w:t>
      </w:r>
    </w:p>
    <w:p w:rsidRPr="00C40DC2" w:rsidR="00C40DC2" w:rsidP="1A35E6ED" w:rsidRDefault="00C40DC2" w14:paraId="40711F2B" w14:textId="2D16B239">
      <w:pPr>
        <w:pStyle w:val="ListParagraph"/>
        <w:spacing w:line="276" w:lineRule="auto"/>
        <w:ind w:left="540" w:hanging="540"/>
        <w:jc w:val="both"/>
        <w:rPr>
          <w:sz w:val="22"/>
          <w:szCs w:val="22"/>
        </w:rPr>
      </w:pPr>
    </w:p>
    <w:p w:rsidRPr="00C40DC2" w:rsidR="00C40DC2" w:rsidP="1A35E6ED" w:rsidRDefault="00C40DC2" w14:paraId="607BE12F" w14:textId="4A9DB4F2">
      <w:pPr>
        <w:pStyle w:val="ListParagraph"/>
        <w:spacing w:line="276" w:lineRule="auto"/>
        <w:ind w:left="540" w:hanging="0" w:firstLine="90"/>
        <w:jc w:val="both"/>
        <w:rPr>
          <w:sz w:val="22"/>
          <w:szCs w:val="22"/>
          <w:u w:val="single"/>
        </w:rPr>
      </w:pPr>
      <w:r w:rsidRPr="1A35E6ED" w:rsidR="3F5850C1">
        <w:rPr>
          <w:sz w:val="22"/>
          <w:szCs w:val="22"/>
        </w:rPr>
        <w:t xml:space="preserve">Any modification, amendment, or supplementation to this Agreement must be in writing and signed by both Parties. </w:t>
      </w:r>
    </w:p>
    <w:p w:rsidRPr="00C40DC2" w:rsidR="00C40DC2" w:rsidP="350DE35C" w:rsidRDefault="00C40DC2" w14:paraId="63AACDAE" w14:textId="77777777" w14:noSpellErr="1">
      <w:pPr>
        <w:pStyle w:val="ListParagraph"/>
        <w:spacing w:line="276" w:lineRule="auto"/>
        <w:ind w:left="540" w:firstLine="180"/>
        <w:rPr>
          <w:sz w:val="22"/>
          <w:szCs w:val="22"/>
          <w:u w:val="single"/>
        </w:rPr>
      </w:pPr>
    </w:p>
    <w:p w:rsidRPr="00C40DC2" w:rsidR="00C40DC2" w:rsidP="7C75C6C3" w:rsidRDefault="00C40DC2" w14:paraId="33563C68" w14:textId="1A4687BF">
      <w:pPr>
        <w:pStyle w:val="ListParagraph"/>
        <w:numPr>
          <w:ilvl w:val="0"/>
          <w:numId w:val="1"/>
        </w:numPr>
        <w:spacing w:line="276" w:lineRule="auto"/>
        <w:ind w:left="540" w:hanging="540"/>
        <w:jc w:val="both"/>
        <w:rPr>
          <w:b w:val="1"/>
          <w:bCs w:val="1"/>
          <w:sz w:val="22"/>
          <w:szCs w:val="22"/>
        </w:rPr>
      </w:pPr>
      <w:r w:rsidRPr="7C75C6C3" w:rsidR="3F5850C1">
        <w:rPr>
          <w:b w:val="1"/>
          <w:bCs w:val="1"/>
          <w:sz w:val="22"/>
          <w:szCs w:val="22"/>
          <w:u w:val="none"/>
        </w:rPr>
        <w:t>COSTS</w:t>
      </w:r>
    </w:p>
    <w:p w:rsidRPr="00C40DC2" w:rsidR="00C40DC2" w:rsidP="1A35E6ED" w:rsidRDefault="00C40DC2" w14:paraId="4292B29B" w14:textId="5AEF190F">
      <w:pPr>
        <w:pStyle w:val="ListParagraph"/>
        <w:spacing w:line="276" w:lineRule="auto"/>
        <w:ind w:left="540" w:hanging="0" w:firstLine="90"/>
        <w:jc w:val="both"/>
        <w:rPr>
          <w:sz w:val="22"/>
          <w:szCs w:val="22"/>
        </w:rPr>
      </w:pPr>
    </w:p>
    <w:p w:rsidRPr="00C40DC2" w:rsidR="00C40DC2" w:rsidP="1A35E6ED" w:rsidRDefault="00C40DC2" w14:paraId="1E8B5E3B" w14:textId="14A7B9F9">
      <w:pPr>
        <w:pStyle w:val="ListParagraph"/>
        <w:spacing w:line="276" w:lineRule="auto"/>
        <w:ind w:left="540" w:hanging="0" w:firstLine="90"/>
        <w:jc w:val="both"/>
        <w:rPr>
          <w:sz w:val="22"/>
          <w:szCs w:val="22"/>
          <w:u w:val="single"/>
        </w:rPr>
      </w:pPr>
      <w:r w:rsidRPr="1A35E6ED" w:rsidR="3F5850C1">
        <w:rPr>
          <w:sz w:val="22"/>
          <w:szCs w:val="22"/>
        </w:rPr>
        <w:t>Except where otherwise specified in this Agreement or agreed in writing by the Parties, each Party shall bear its own costs, fees, and expenses related to the negotiation, preparation, and execution of this Agreement.</w:t>
      </w:r>
    </w:p>
    <w:p w:rsidRPr="00C40DC2" w:rsidR="00C40DC2" w:rsidP="350DE35C" w:rsidRDefault="00C40DC2" w14:paraId="311BE858" w14:textId="77777777" w14:noSpellErr="1">
      <w:pPr>
        <w:pStyle w:val="ListParagraph"/>
        <w:spacing w:line="276" w:lineRule="auto"/>
        <w:ind w:left="540" w:firstLine="180"/>
        <w:rPr>
          <w:sz w:val="22"/>
          <w:szCs w:val="22"/>
          <w:u w:val="single"/>
        </w:rPr>
      </w:pPr>
    </w:p>
    <w:p w:rsidRPr="00C40DC2" w:rsidR="00C40DC2" w:rsidP="7C75C6C3" w:rsidRDefault="00C40DC2" w14:paraId="1768F9EC" w14:textId="4EB6FB22">
      <w:pPr>
        <w:pStyle w:val="ListParagraph"/>
        <w:numPr>
          <w:ilvl w:val="0"/>
          <w:numId w:val="1"/>
        </w:numPr>
        <w:spacing w:line="276" w:lineRule="auto"/>
        <w:ind w:left="540" w:hanging="540"/>
        <w:jc w:val="both"/>
        <w:rPr>
          <w:b w:val="1"/>
          <w:bCs w:val="1"/>
          <w:sz w:val="22"/>
          <w:szCs w:val="22"/>
        </w:rPr>
      </w:pPr>
      <w:r w:rsidRPr="7C75C6C3" w:rsidR="3F5850C1">
        <w:rPr>
          <w:b w:val="1"/>
          <w:bCs w:val="1"/>
          <w:sz w:val="22"/>
          <w:szCs w:val="22"/>
          <w:u w:val="none"/>
        </w:rPr>
        <w:t>SEVERABILITY</w:t>
      </w:r>
    </w:p>
    <w:p w:rsidRPr="00C40DC2" w:rsidR="00C40DC2" w:rsidP="1A35E6ED" w:rsidRDefault="00C40DC2" w14:paraId="366EA406" w14:textId="048D7C69">
      <w:pPr>
        <w:pStyle w:val="ListParagraph"/>
        <w:spacing w:line="276" w:lineRule="auto"/>
        <w:ind w:left="540" w:hanging="540"/>
        <w:jc w:val="both"/>
        <w:rPr>
          <w:sz w:val="22"/>
          <w:szCs w:val="22"/>
        </w:rPr>
      </w:pPr>
    </w:p>
    <w:p w:rsidRPr="00C40DC2" w:rsidR="00C40DC2" w:rsidP="1A35E6ED" w:rsidRDefault="00C40DC2" w14:paraId="4AB23158" w14:textId="44B0C435">
      <w:pPr>
        <w:pStyle w:val="ListParagraph"/>
        <w:spacing w:line="276" w:lineRule="auto"/>
        <w:ind w:left="540" w:hanging="0" w:firstLine="90"/>
        <w:jc w:val="both"/>
        <w:rPr>
          <w:sz w:val="22"/>
          <w:szCs w:val="22"/>
          <w:u w:val="single"/>
        </w:rPr>
      </w:pPr>
      <w:r w:rsidRPr="1A35E6ED" w:rsidR="3F5850C1">
        <w:rPr>
          <w:sz w:val="22"/>
          <w:szCs w:val="22"/>
        </w:rPr>
        <w:t xml:space="preserve">If any provision of this Agreement is found to be invalid, illegal, or unenforceable in any </w:t>
      </w:r>
      <w:r w:rsidRPr="1A35E6ED" w:rsidR="3F5850C1">
        <w:rPr>
          <w:sz w:val="22"/>
          <w:szCs w:val="22"/>
        </w:rPr>
        <w:t>jurisdiction</w:t>
      </w:r>
      <w:r w:rsidRPr="1A35E6ED" w:rsidR="3F5850C1">
        <w:rPr>
          <w:sz w:val="22"/>
          <w:szCs w:val="22"/>
        </w:rPr>
        <w:t xml:space="preserve">, such invalidity shall not affect any other provision of the Agreement, nor shall it invalidate or </w:t>
      </w:r>
      <w:r w:rsidRPr="1A35E6ED" w:rsidR="3F5850C1">
        <w:rPr>
          <w:sz w:val="22"/>
          <w:szCs w:val="22"/>
        </w:rPr>
        <w:t>render</w:t>
      </w:r>
      <w:r w:rsidRPr="1A35E6ED" w:rsidR="3F5850C1">
        <w:rPr>
          <w:sz w:val="22"/>
          <w:szCs w:val="22"/>
        </w:rPr>
        <w:t xml:space="preserve"> unenforceable that provision in any other </w:t>
      </w:r>
      <w:r w:rsidRPr="1A35E6ED" w:rsidR="3F5850C1">
        <w:rPr>
          <w:sz w:val="22"/>
          <w:szCs w:val="22"/>
        </w:rPr>
        <w:t>jurisdiction</w:t>
      </w:r>
      <w:r w:rsidRPr="1A35E6ED" w:rsidR="3F5850C1">
        <w:rPr>
          <w:sz w:val="22"/>
          <w:szCs w:val="22"/>
        </w:rPr>
        <w:t>.</w:t>
      </w:r>
    </w:p>
    <w:p w:rsidRPr="00C40DC2" w:rsidR="00C40DC2" w:rsidP="350DE35C" w:rsidRDefault="00C40DC2" w14:paraId="4FCF1E9C" w14:textId="77777777" w14:noSpellErr="1">
      <w:pPr>
        <w:pStyle w:val="ListParagraph"/>
        <w:spacing w:line="276" w:lineRule="auto"/>
        <w:ind w:left="540" w:firstLine="180"/>
        <w:rPr>
          <w:sz w:val="22"/>
          <w:szCs w:val="22"/>
          <w:u w:val="single"/>
        </w:rPr>
      </w:pPr>
    </w:p>
    <w:p w:rsidRPr="00C40DC2" w:rsidR="00C40DC2" w:rsidP="1A35E6ED" w:rsidRDefault="00C40DC2" w14:paraId="31BC4DB7" w14:textId="0169C8F9">
      <w:pPr>
        <w:pStyle w:val="ListParagraph"/>
        <w:numPr>
          <w:ilvl w:val="0"/>
          <w:numId w:val="1"/>
        </w:numPr>
        <w:spacing w:line="276" w:lineRule="auto"/>
        <w:ind w:left="540" w:hanging="540"/>
        <w:jc w:val="both"/>
        <w:rPr>
          <w:b w:val="1"/>
          <w:bCs w:val="1"/>
          <w:sz w:val="22"/>
          <w:szCs w:val="22"/>
          <w:u w:val="none"/>
        </w:rPr>
      </w:pPr>
      <w:r w:rsidRPr="1A35E6ED" w:rsidR="3F5850C1">
        <w:rPr>
          <w:b w:val="1"/>
          <w:bCs w:val="1"/>
          <w:sz w:val="22"/>
          <w:szCs w:val="22"/>
          <w:u w:val="none"/>
        </w:rPr>
        <w:t>COUNTERPARTS</w:t>
      </w:r>
    </w:p>
    <w:p w:rsidRPr="00C40DC2" w:rsidR="00C40DC2" w:rsidP="1A35E6ED" w:rsidRDefault="00C40DC2" w14:paraId="35385B36" w14:textId="7F21BC67">
      <w:pPr>
        <w:pStyle w:val="ListParagraph"/>
        <w:spacing w:line="276" w:lineRule="auto"/>
        <w:ind w:left="540" w:hanging="540"/>
        <w:jc w:val="both"/>
        <w:rPr>
          <w:sz w:val="22"/>
          <w:szCs w:val="22"/>
        </w:rPr>
      </w:pPr>
    </w:p>
    <w:p w:rsidRPr="00C40DC2" w:rsidR="00C40DC2" w:rsidP="1A35E6ED" w:rsidRDefault="00C40DC2" w14:paraId="0D494B01" w14:textId="46A3C747">
      <w:pPr>
        <w:pStyle w:val="ListParagraph"/>
        <w:spacing w:line="276" w:lineRule="auto"/>
        <w:ind w:left="540" w:hanging="0" w:firstLine="90"/>
        <w:jc w:val="both"/>
        <w:rPr>
          <w:sz w:val="22"/>
          <w:szCs w:val="22"/>
          <w:u w:val="single"/>
        </w:rPr>
      </w:pPr>
      <w:r w:rsidRPr="350DE35C" w:rsidR="5604D704">
        <w:rPr>
          <w:sz w:val="22"/>
          <w:szCs w:val="22"/>
        </w:rPr>
        <w:t xml:space="preserve">This Agreement may be executed in counterparts, each of which shall be considered an original, and all of which together shall </w:t>
      </w:r>
      <w:r w:rsidRPr="350DE35C" w:rsidR="5604D704">
        <w:rPr>
          <w:sz w:val="22"/>
          <w:szCs w:val="22"/>
        </w:rPr>
        <w:t>constitute</w:t>
      </w:r>
      <w:r w:rsidRPr="350DE35C" w:rsidR="5604D704">
        <w:rPr>
          <w:sz w:val="22"/>
          <w:szCs w:val="22"/>
        </w:rPr>
        <w:t xml:space="preserve"> </w:t>
      </w:r>
      <w:r w:rsidRPr="350DE35C" w:rsidR="5604D704">
        <w:rPr>
          <w:sz w:val="22"/>
          <w:szCs w:val="22"/>
        </w:rPr>
        <w:t>one and the same</w:t>
      </w:r>
      <w:r w:rsidRPr="350DE35C" w:rsidR="5604D704">
        <w:rPr>
          <w:sz w:val="22"/>
          <w:szCs w:val="22"/>
        </w:rPr>
        <w:t xml:space="preserve"> document.</w:t>
      </w:r>
    </w:p>
    <w:p w:rsidRPr="00C40DC2" w:rsidR="00C40DC2" w:rsidP="350DE35C" w:rsidRDefault="00C40DC2" w14:paraId="78978140" w14:textId="77777777" w14:noSpellErr="1">
      <w:pPr>
        <w:pStyle w:val="ListParagraph"/>
        <w:spacing w:line="276" w:lineRule="auto"/>
        <w:ind w:left="540" w:firstLine="180"/>
        <w:rPr>
          <w:sz w:val="22"/>
          <w:szCs w:val="22"/>
          <w:u w:val="single"/>
        </w:rPr>
      </w:pPr>
    </w:p>
    <w:p w:rsidRPr="00C40DC2" w:rsidR="00C40DC2" w:rsidP="1A35E6ED" w:rsidRDefault="00C40DC2" w14:paraId="253CB912" w14:textId="41F2C182">
      <w:pPr>
        <w:pStyle w:val="ListParagraph"/>
        <w:numPr>
          <w:ilvl w:val="0"/>
          <w:numId w:val="1"/>
        </w:numPr>
        <w:spacing w:line="276" w:lineRule="auto"/>
        <w:ind w:left="540" w:hanging="540"/>
        <w:jc w:val="both"/>
        <w:rPr>
          <w:b w:val="1"/>
          <w:bCs w:val="1"/>
          <w:sz w:val="22"/>
          <w:szCs w:val="22"/>
          <w:u w:val="none"/>
        </w:rPr>
      </w:pPr>
      <w:r w:rsidRPr="1A35E6ED" w:rsidR="3F5850C1">
        <w:rPr>
          <w:b w:val="1"/>
          <w:bCs w:val="1"/>
          <w:sz w:val="22"/>
          <w:szCs w:val="22"/>
          <w:u w:val="none"/>
        </w:rPr>
        <w:t>ASSIGNMENT</w:t>
      </w:r>
      <w:r w:rsidRPr="1A35E6ED" w:rsidR="1D7D13B5">
        <w:rPr>
          <w:b w:val="1"/>
          <w:bCs w:val="1"/>
          <w:sz w:val="22"/>
          <w:szCs w:val="22"/>
          <w:u w:val="none"/>
        </w:rPr>
        <w:t xml:space="preserve"> AND SUBCONTRACTING</w:t>
      </w:r>
    </w:p>
    <w:p w:rsidRPr="00C40DC2" w:rsidR="00C40DC2" w:rsidP="1A35E6ED" w:rsidRDefault="00C40DC2" w14:paraId="4111D32C" w14:textId="0A3A7670">
      <w:pPr>
        <w:pStyle w:val="ListParagraph"/>
        <w:spacing w:line="276" w:lineRule="auto"/>
        <w:ind w:left="540" w:hanging="0" w:firstLine="90"/>
        <w:jc w:val="both"/>
        <w:rPr>
          <w:sz w:val="22"/>
          <w:szCs w:val="22"/>
        </w:rPr>
      </w:pPr>
    </w:p>
    <w:p w:rsidRPr="00C40DC2" w:rsidR="00C40DC2" w:rsidP="1A35E6ED" w:rsidRDefault="00C40DC2" w14:paraId="6088BBBF" w14:textId="754B4B3F">
      <w:pPr>
        <w:pStyle w:val="ListParagraph"/>
        <w:spacing w:line="276" w:lineRule="auto"/>
        <w:ind w:left="540" w:hanging="0" w:firstLine="90"/>
        <w:jc w:val="both"/>
        <w:rPr>
          <w:sz w:val="22"/>
          <w:szCs w:val="22"/>
        </w:rPr>
      </w:pPr>
      <w:r w:rsidRPr="60717F68" w:rsidR="3F5850C1">
        <w:rPr>
          <w:sz w:val="22"/>
          <w:szCs w:val="22"/>
        </w:rPr>
        <w:t xml:space="preserve">Neither Party </w:t>
      </w:r>
      <w:r w:rsidRPr="60717F68" w:rsidR="65B2A85A">
        <w:rPr>
          <w:sz w:val="22"/>
          <w:szCs w:val="22"/>
        </w:rPr>
        <w:t xml:space="preserve">shall transfer, assign, novate, </w:t>
      </w:r>
      <w:r w:rsidRPr="60717F68" w:rsidR="65B2A85A">
        <w:rPr>
          <w:sz w:val="22"/>
          <w:szCs w:val="22"/>
        </w:rPr>
        <w:t>subcontract</w:t>
      </w:r>
      <w:r w:rsidRPr="60717F68" w:rsidR="65B2A85A">
        <w:rPr>
          <w:sz w:val="22"/>
          <w:szCs w:val="22"/>
        </w:rPr>
        <w:t xml:space="preserve"> or otherwise dispose </w:t>
      </w:r>
      <w:r w:rsidRPr="60717F68" w:rsidR="1A3E3CEB">
        <w:rPr>
          <w:sz w:val="22"/>
          <w:szCs w:val="22"/>
        </w:rPr>
        <w:t xml:space="preserve">of </w:t>
      </w:r>
      <w:r w:rsidRPr="60717F68" w:rsidR="65B2A85A">
        <w:rPr>
          <w:sz w:val="22"/>
          <w:szCs w:val="22"/>
        </w:rPr>
        <w:t xml:space="preserve">any or </w:t>
      </w:r>
      <w:r w:rsidRPr="60717F68" w:rsidR="65B2A85A">
        <w:rPr>
          <w:sz w:val="22"/>
          <w:szCs w:val="22"/>
        </w:rPr>
        <w:t xml:space="preserve">all </w:t>
      </w:r>
      <w:r w:rsidRPr="60717F68" w:rsidR="65B2A85A">
        <w:rPr>
          <w:sz w:val="22"/>
          <w:szCs w:val="22"/>
        </w:rPr>
        <w:t>its rights and/or obligations under this Agreement without the prior written consent of the other Party.</w:t>
      </w:r>
    </w:p>
    <w:p w:rsidRPr="00C40DC2" w:rsidR="00C40DC2" w:rsidP="350DE35C" w:rsidRDefault="00C40DC2" w14:paraId="668FE341" w14:textId="77777777" w14:noSpellErr="1">
      <w:pPr>
        <w:pStyle w:val="ListParagraph"/>
        <w:spacing w:line="276" w:lineRule="auto"/>
        <w:ind w:left="540" w:firstLine="180"/>
        <w:rPr>
          <w:sz w:val="22"/>
          <w:szCs w:val="22"/>
          <w:u w:val="single"/>
        </w:rPr>
      </w:pPr>
    </w:p>
    <w:p w:rsidR="408848A1" w:rsidP="7C75C6C3" w:rsidRDefault="408848A1" w14:paraId="296E2439" w14:textId="0C087C87">
      <w:pPr>
        <w:pStyle w:val="ListParagraph"/>
        <w:numPr>
          <w:ilvl w:val="0"/>
          <w:numId w:val="1"/>
        </w:numPr>
        <w:spacing w:line="276" w:lineRule="auto"/>
        <w:ind w:left="540" w:hanging="540"/>
        <w:jc w:val="both"/>
        <w:rPr>
          <w:b w:val="1"/>
          <w:bCs w:val="1"/>
          <w:sz w:val="22"/>
          <w:szCs w:val="22"/>
        </w:rPr>
      </w:pPr>
      <w:r w:rsidRPr="377465C1" w:rsidR="408848A1">
        <w:rPr>
          <w:b w:val="1"/>
          <w:bCs w:val="1"/>
          <w:sz w:val="22"/>
          <w:szCs w:val="22"/>
        </w:rPr>
        <w:t xml:space="preserve">RIGHTS OF </w:t>
      </w:r>
      <w:bookmarkStart w:name="_Int_RhUnOI1j" w:id="771054253"/>
      <w:r w:rsidRPr="377465C1" w:rsidR="408848A1">
        <w:rPr>
          <w:b w:val="1"/>
          <w:bCs w:val="1"/>
          <w:sz w:val="22"/>
          <w:szCs w:val="22"/>
        </w:rPr>
        <w:t>THIRD</w:t>
      </w:r>
      <w:r w:rsidRPr="377465C1" w:rsidR="6498D969">
        <w:rPr>
          <w:b w:val="1"/>
          <w:bCs w:val="1"/>
          <w:sz w:val="22"/>
          <w:szCs w:val="22"/>
        </w:rPr>
        <w:t xml:space="preserve"> </w:t>
      </w:r>
      <w:r w:rsidRPr="377465C1" w:rsidR="408848A1">
        <w:rPr>
          <w:b w:val="1"/>
          <w:bCs w:val="1"/>
          <w:sz w:val="22"/>
          <w:szCs w:val="22"/>
        </w:rPr>
        <w:t>PARTIES</w:t>
      </w:r>
      <w:bookmarkEnd w:id="771054253"/>
    </w:p>
    <w:p w:rsidR="7C75C6C3" w:rsidP="7C75C6C3" w:rsidRDefault="7C75C6C3" w14:paraId="1CC17F71" w14:textId="3B3D2320">
      <w:pPr>
        <w:pStyle w:val="ListParagraph"/>
        <w:spacing w:line="276" w:lineRule="auto"/>
        <w:ind w:left="540" w:hanging="540"/>
        <w:jc w:val="both"/>
        <w:rPr>
          <w:sz w:val="22"/>
          <w:szCs w:val="22"/>
        </w:rPr>
      </w:pPr>
    </w:p>
    <w:p w:rsidR="408848A1" w:rsidP="377465C1" w:rsidRDefault="408848A1" w14:paraId="61D78D0B" w14:textId="72F9041F">
      <w:pPr>
        <w:pStyle w:val="ListParagraph"/>
        <w:spacing w:line="276" w:lineRule="auto"/>
        <w:ind w:left="540" w:hanging="0"/>
        <w:jc w:val="both"/>
        <w:rPr>
          <w:rFonts w:ascii="Calibri" w:hAnsi="Calibri" w:eastAsia="Calibri" w:cs="Calibri"/>
          <w:b w:val="0"/>
          <w:bCs w:val="0"/>
          <w:i w:val="0"/>
          <w:iCs w:val="0"/>
          <w:strike w:val="0"/>
          <w:dstrike w:val="0"/>
          <w:noProof w:val="0"/>
          <w:color w:val="000000" w:themeColor="text1" w:themeTint="FF" w:themeShade="FF"/>
          <w:sz w:val="22"/>
          <w:szCs w:val="22"/>
          <w:u w:val="none"/>
          <w:lang w:val="en-GB"/>
        </w:rPr>
      </w:pPr>
      <w:r w:rsidRPr="377465C1" w:rsidR="13536157">
        <w:rPr>
          <w:rFonts w:ascii="Calibri" w:hAnsi="Calibri" w:eastAsia="Calibri" w:cs="Calibri"/>
          <w:b w:val="0"/>
          <w:bCs w:val="0"/>
          <w:i w:val="0"/>
          <w:iCs w:val="0"/>
          <w:strike w:val="0"/>
          <w:dstrike w:val="0"/>
          <w:noProof w:val="0"/>
          <w:color w:val="000000" w:themeColor="text1" w:themeTint="FF" w:themeShade="FF"/>
          <w:sz w:val="22"/>
          <w:szCs w:val="22"/>
          <w:u w:val="none"/>
          <w:lang w:val="en-GB"/>
        </w:rPr>
        <w:t xml:space="preserve">No person other than the Consultant and the Customer shall have any rights under this </w:t>
      </w:r>
      <w:r w:rsidRPr="377465C1" w:rsidR="49D0E71D">
        <w:rPr>
          <w:rFonts w:ascii="Calibri" w:hAnsi="Calibri" w:eastAsia="Calibri" w:cs="Calibri"/>
          <w:b w:val="0"/>
          <w:bCs w:val="0"/>
          <w:i w:val="0"/>
          <w:iCs w:val="0"/>
          <w:strike w:val="0"/>
          <w:dstrike w:val="0"/>
          <w:noProof w:val="0"/>
          <w:color w:val="000000" w:themeColor="text1" w:themeTint="FF" w:themeShade="FF"/>
          <w:sz w:val="22"/>
          <w:szCs w:val="22"/>
          <w:u w:val="none"/>
          <w:lang w:val="en-GB"/>
        </w:rPr>
        <w:t>A</w:t>
      </w:r>
      <w:r w:rsidRPr="377465C1" w:rsidR="13536157">
        <w:rPr>
          <w:rFonts w:ascii="Calibri" w:hAnsi="Calibri" w:eastAsia="Calibri" w:cs="Calibri"/>
          <w:b w:val="0"/>
          <w:bCs w:val="0"/>
          <w:i w:val="0"/>
          <w:iCs w:val="0"/>
          <w:strike w:val="0"/>
          <w:dstrike w:val="0"/>
          <w:noProof w:val="0"/>
          <w:color w:val="000000" w:themeColor="text1" w:themeTint="FF" w:themeShade="FF"/>
          <w:sz w:val="22"/>
          <w:szCs w:val="22"/>
          <w:u w:val="none"/>
          <w:lang w:val="en-GB"/>
        </w:rPr>
        <w:t xml:space="preserve">greement. The terms of this Agreement or any part of it may be varied, amended, or </w:t>
      </w:r>
      <w:r w:rsidRPr="377465C1" w:rsidR="13536157">
        <w:rPr>
          <w:rFonts w:ascii="Calibri" w:hAnsi="Calibri" w:eastAsia="Calibri" w:cs="Calibri"/>
          <w:b w:val="0"/>
          <w:bCs w:val="0"/>
          <w:i w:val="0"/>
          <w:iCs w:val="0"/>
          <w:strike w:val="0"/>
          <w:dstrike w:val="0"/>
          <w:noProof w:val="0"/>
          <w:color w:val="000000" w:themeColor="text1" w:themeTint="FF" w:themeShade="FF"/>
          <w:sz w:val="22"/>
          <w:szCs w:val="22"/>
          <w:u w:val="none"/>
          <w:lang w:val="en-GB"/>
        </w:rPr>
        <w:t>modified</w:t>
      </w:r>
      <w:r w:rsidRPr="377465C1" w:rsidR="13536157">
        <w:rPr>
          <w:rFonts w:ascii="Calibri" w:hAnsi="Calibri" w:eastAsia="Calibri" w:cs="Calibri"/>
          <w:b w:val="0"/>
          <w:bCs w:val="0"/>
          <w:i w:val="0"/>
          <w:iCs w:val="0"/>
          <w:strike w:val="0"/>
          <w:dstrike w:val="0"/>
          <w:noProof w:val="0"/>
          <w:color w:val="000000" w:themeColor="text1" w:themeTint="FF" w:themeShade="FF"/>
          <w:sz w:val="22"/>
          <w:szCs w:val="22"/>
          <w:u w:val="none"/>
          <w:lang w:val="en-GB"/>
        </w:rPr>
        <w:t xml:space="preserve">, or this Agreement may be suspended, </w:t>
      </w:r>
      <w:r w:rsidRPr="377465C1" w:rsidR="13536157">
        <w:rPr>
          <w:rFonts w:ascii="Calibri" w:hAnsi="Calibri" w:eastAsia="Calibri" w:cs="Calibri"/>
          <w:b w:val="0"/>
          <w:bCs w:val="0"/>
          <w:i w:val="0"/>
          <w:iCs w:val="0"/>
          <w:strike w:val="0"/>
          <w:dstrike w:val="0"/>
          <w:noProof w:val="0"/>
          <w:color w:val="000000" w:themeColor="text1" w:themeTint="FF" w:themeShade="FF"/>
          <w:sz w:val="22"/>
          <w:szCs w:val="22"/>
          <w:u w:val="none"/>
          <w:lang w:val="en-GB"/>
        </w:rPr>
        <w:t>canceled</w:t>
      </w:r>
      <w:r w:rsidRPr="377465C1" w:rsidR="13536157">
        <w:rPr>
          <w:rFonts w:ascii="Calibri" w:hAnsi="Calibri" w:eastAsia="Calibri" w:cs="Calibri"/>
          <w:b w:val="0"/>
          <w:bCs w:val="0"/>
          <w:i w:val="0"/>
          <w:iCs w:val="0"/>
          <w:strike w:val="0"/>
          <w:dstrike w:val="0"/>
          <w:noProof w:val="0"/>
          <w:color w:val="000000" w:themeColor="text1" w:themeTint="FF" w:themeShade="FF"/>
          <w:sz w:val="22"/>
          <w:szCs w:val="22"/>
          <w:u w:val="none"/>
          <w:lang w:val="en-GB"/>
        </w:rPr>
        <w:t xml:space="preserve">, or </w:t>
      </w:r>
      <w:r w:rsidRPr="377465C1" w:rsidR="13536157">
        <w:rPr>
          <w:rFonts w:ascii="Calibri" w:hAnsi="Calibri" w:eastAsia="Calibri" w:cs="Calibri"/>
          <w:b w:val="0"/>
          <w:bCs w:val="0"/>
          <w:i w:val="0"/>
          <w:iCs w:val="0"/>
          <w:strike w:val="0"/>
          <w:dstrike w:val="0"/>
          <w:noProof w:val="0"/>
          <w:color w:val="000000" w:themeColor="text1" w:themeTint="FF" w:themeShade="FF"/>
          <w:sz w:val="22"/>
          <w:szCs w:val="22"/>
          <w:u w:val="none"/>
          <w:lang w:val="en-GB"/>
        </w:rPr>
        <w:t>terminated</w:t>
      </w:r>
      <w:r w:rsidRPr="377465C1" w:rsidR="13536157">
        <w:rPr>
          <w:rFonts w:ascii="Calibri" w:hAnsi="Calibri" w:eastAsia="Calibri" w:cs="Calibri"/>
          <w:b w:val="0"/>
          <w:bCs w:val="0"/>
          <w:i w:val="0"/>
          <w:iCs w:val="0"/>
          <w:strike w:val="0"/>
          <w:dstrike w:val="0"/>
          <w:noProof w:val="0"/>
          <w:color w:val="000000" w:themeColor="text1" w:themeTint="FF" w:themeShade="FF"/>
          <w:sz w:val="22"/>
          <w:szCs w:val="22"/>
          <w:u w:val="none"/>
          <w:lang w:val="en-GB"/>
        </w:rPr>
        <w:t xml:space="preserve"> by a written Agreement between the </w:t>
      </w:r>
      <w:r w:rsidRPr="377465C1" w:rsidR="25E41815">
        <w:rPr>
          <w:rFonts w:ascii="Calibri" w:hAnsi="Calibri" w:eastAsia="Calibri" w:cs="Calibri"/>
          <w:b w:val="0"/>
          <w:bCs w:val="0"/>
          <w:i w:val="0"/>
          <w:iCs w:val="0"/>
          <w:strike w:val="0"/>
          <w:dstrike w:val="0"/>
          <w:noProof w:val="0"/>
          <w:color w:val="000000" w:themeColor="text1" w:themeTint="FF" w:themeShade="FF"/>
          <w:sz w:val="22"/>
          <w:szCs w:val="22"/>
          <w:u w:val="none"/>
          <w:lang w:val="en-GB"/>
        </w:rPr>
        <w:t>P</w:t>
      </w:r>
      <w:r w:rsidRPr="377465C1" w:rsidR="13536157">
        <w:rPr>
          <w:rFonts w:ascii="Calibri" w:hAnsi="Calibri" w:eastAsia="Calibri" w:cs="Calibri"/>
          <w:b w:val="0"/>
          <w:bCs w:val="0"/>
          <w:i w:val="0"/>
          <w:iCs w:val="0"/>
          <w:strike w:val="0"/>
          <w:dstrike w:val="0"/>
          <w:noProof w:val="0"/>
          <w:color w:val="000000" w:themeColor="text1" w:themeTint="FF" w:themeShade="FF"/>
          <w:sz w:val="22"/>
          <w:szCs w:val="22"/>
          <w:u w:val="none"/>
          <w:lang w:val="en-GB"/>
        </w:rPr>
        <w:t>arties, or this Agreement may be rescinded (in each case) without the consent of any third</w:t>
      </w:r>
      <w:r w:rsidRPr="377465C1" w:rsidR="4A364481">
        <w:rPr>
          <w:rFonts w:ascii="Calibri" w:hAnsi="Calibri" w:eastAsia="Calibri" w:cs="Calibri"/>
          <w:b w:val="0"/>
          <w:bCs w:val="0"/>
          <w:i w:val="0"/>
          <w:iCs w:val="0"/>
          <w:strike w:val="0"/>
          <w:dstrike w:val="0"/>
          <w:noProof w:val="0"/>
          <w:color w:val="000000" w:themeColor="text1" w:themeTint="FF" w:themeShade="FF"/>
          <w:sz w:val="22"/>
          <w:szCs w:val="22"/>
          <w:u w:val="none"/>
          <w:lang w:val="en-GB"/>
        </w:rPr>
        <w:t xml:space="preserve"> </w:t>
      </w:r>
      <w:r w:rsidRPr="377465C1" w:rsidR="13536157">
        <w:rPr>
          <w:rFonts w:ascii="Calibri" w:hAnsi="Calibri" w:eastAsia="Calibri" w:cs="Calibri"/>
          <w:b w:val="0"/>
          <w:bCs w:val="0"/>
          <w:i w:val="0"/>
          <w:iCs w:val="0"/>
          <w:strike w:val="0"/>
          <w:dstrike w:val="0"/>
          <w:noProof w:val="0"/>
          <w:color w:val="000000" w:themeColor="text1" w:themeTint="FF" w:themeShade="FF"/>
          <w:sz w:val="22"/>
          <w:szCs w:val="22"/>
          <w:u w:val="none"/>
          <w:lang w:val="en-GB"/>
        </w:rPr>
        <w:t>party.</w:t>
      </w:r>
    </w:p>
    <w:p w:rsidR="7C75C6C3" w:rsidP="7C75C6C3" w:rsidRDefault="7C75C6C3" w14:paraId="6367EDC2" w14:textId="4757871B">
      <w:pPr>
        <w:pStyle w:val="ListParagraph"/>
        <w:spacing w:line="276" w:lineRule="auto"/>
        <w:ind w:left="540" w:hanging="540"/>
        <w:jc w:val="both"/>
        <w:rPr>
          <w:sz w:val="22"/>
          <w:szCs w:val="22"/>
        </w:rPr>
      </w:pPr>
    </w:p>
    <w:p w:rsidRPr="00C40DC2" w:rsidR="00C40DC2" w:rsidP="7C75C6C3" w:rsidRDefault="00C40DC2" w14:paraId="712DF65F" w14:textId="1F204065">
      <w:pPr>
        <w:pStyle w:val="ListParagraph"/>
        <w:numPr>
          <w:ilvl w:val="0"/>
          <w:numId w:val="1"/>
        </w:numPr>
        <w:spacing w:line="276" w:lineRule="auto"/>
        <w:ind w:left="540" w:hanging="540"/>
        <w:jc w:val="both"/>
        <w:rPr>
          <w:b w:val="1"/>
          <w:bCs w:val="1"/>
          <w:sz w:val="22"/>
          <w:szCs w:val="22"/>
        </w:rPr>
      </w:pPr>
      <w:r w:rsidRPr="7C75C6C3" w:rsidR="3F5850C1">
        <w:rPr>
          <w:b w:val="1"/>
          <w:bCs w:val="1"/>
          <w:sz w:val="22"/>
          <w:szCs w:val="22"/>
          <w:u w:val="none"/>
        </w:rPr>
        <w:t>WAIVERS</w:t>
      </w:r>
    </w:p>
    <w:p w:rsidRPr="00C40DC2" w:rsidR="00C40DC2" w:rsidP="1A35E6ED" w:rsidRDefault="00C40DC2" w14:paraId="240FA431" w14:textId="07BEF1A6">
      <w:pPr>
        <w:pStyle w:val="ListParagraph"/>
        <w:spacing w:line="276" w:lineRule="auto"/>
        <w:ind w:left="540" w:hanging="0" w:firstLine="90"/>
        <w:jc w:val="both"/>
        <w:rPr>
          <w:sz w:val="22"/>
          <w:szCs w:val="22"/>
        </w:rPr>
      </w:pPr>
    </w:p>
    <w:p w:rsidRPr="00C40DC2" w:rsidR="00C40DC2" w:rsidP="1A35E6ED" w:rsidRDefault="00C40DC2" w14:paraId="3B9537F1" w14:textId="591343C5">
      <w:pPr>
        <w:pStyle w:val="ListParagraph"/>
        <w:spacing w:line="276" w:lineRule="auto"/>
        <w:ind w:left="540" w:hanging="0" w:firstLine="90"/>
        <w:jc w:val="both"/>
        <w:rPr>
          <w:sz w:val="22"/>
          <w:szCs w:val="22"/>
          <w:u w:val="single"/>
        </w:rPr>
      </w:pPr>
      <w:r w:rsidRPr="1A35E6ED" w:rsidR="3F5850C1">
        <w:rPr>
          <w:sz w:val="22"/>
          <w:szCs w:val="22"/>
        </w:rPr>
        <w:t xml:space="preserve">No waiver of any provision of this Agreement shall be effective unless made in writing and signed by the waiving Party. Any waiver shall not be </w:t>
      </w:r>
      <w:r w:rsidRPr="1A35E6ED" w:rsidR="3F5850C1">
        <w:rPr>
          <w:sz w:val="22"/>
          <w:szCs w:val="22"/>
        </w:rPr>
        <w:t>deemed</w:t>
      </w:r>
      <w:r w:rsidRPr="1A35E6ED" w:rsidR="3F5850C1">
        <w:rPr>
          <w:sz w:val="22"/>
          <w:szCs w:val="22"/>
        </w:rPr>
        <w:t xml:space="preserve"> a waiver of any other failure, breach, or default not expressly </w:t>
      </w:r>
      <w:r w:rsidRPr="1A35E6ED" w:rsidR="3F5850C1">
        <w:rPr>
          <w:sz w:val="22"/>
          <w:szCs w:val="22"/>
        </w:rPr>
        <w:t>identified</w:t>
      </w:r>
      <w:r w:rsidRPr="1A35E6ED" w:rsidR="3F5850C1">
        <w:rPr>
          <w:sz w:val="22"/>
          <w:szCs w:val="22"/>
        </w:rPr>
        <w:t xml:space="preserve">. A Party's failure to exercise, or delay in exercising, any right under this Agreement </w:t>
      </w:r>
      <w:r w:rsidRPr="1A35E6ED" w:rsidR="3F5850C1">
        <w:rPr>
          <w:sz w:val="22"/>
          <w:szCs w:val="22"/>
        </w:rPr>
        <w:t>does not constitute</w:t>
      </w:r>
      <w:r w:rsidRPr="1A35E6ED" w:rsidR="3F5850C1">
        <w:rPr>
          <w:sz w:val="22"/>
          <w:szCs w:val="22"/>
        </w:rPr>
        <w:t xml:space="preserve"> a waiver of that right, nor does any partial exercise of a right </w:t>
      </w:r>
      <w:r w:rsidRPr="1A35E6ED" w:rsidR="3F5850C1">
        <w:rPr>
          <w:sz w:val="22"/>
          <w:szCs w:val="22"/>
        </w:rPr>
        <w:t>preclude</w:t>
      </w:r>
      <w:r w:rsidRPr="1A35E6ED" w:rsidR="3F5850C1">
        <w:rPr>
          <w:sz w:val="22"/>
          <w:szCs w:val="22"/>
        </w:rPr>
        <w:t xml:space="preserve"> further exercise of that right or any other rights.</w:t>
      </w:r>
    </w:p>
    <w:p w:rsidRPr="00C40DC2" w:rsidR="00C40DC2" w:rsidP="350DE35C" w:rsidRDefault="00C40DC2" w14:paraId="3BFAB1A9" w14:textId="77777777" w14:noSpellErr="1">
      <w:pPr>
        <w:pStyle w:val="ListParagraph"/>
        <w:spacing w:line="276" w:lineRule="auto"/>
        <w:ind w:left="540" w:firstLine="180"/>
        <w:rPr>
          <w:sz w:val="22"/>
          <w:szCs w:val="22"/>
          <w:u w:val="single"/>
        </w:rPr>
      </w:pPr>
    </w:p>
    <w:p w:rsidRPr="00C40DC2" w:rsidR="00C40DC2" w:rsidP="7C75C6C3" w:rsidRDefault="00C40DC2" w14:paraId="29EC9346" w14:textId="039036F3">
      <w:pPr>
        <w:pStyle w:val="ListParagraph"/>
        <w:numPr>
          <w:ilvl w:val="0"/>
          <w:numId w:val="1"/>
        </w:numPr>
        <w:spacing w:line="276" w:lineRule="auto"/>
        <w:ind w:left="540" w:hanging="540"/>
        <w:jc w:val="both"/>
        <w:rPr>
          <w:b w:val="1"/>
          <w:bCs w:val="1"/>
          <w:sz w:val="22"/>
          <w:szCs w:val="22"/>
          <w:u w:val="single"/>
        </w:rPr>
      </w:pPr>
      <w:r w:rsidRPr="350DE35C" w:rsidR="5604D704">
        <w:rPr>
          <w:b w:val="1"/>
          <w:bCs w:val="1"/>
          <w:sz w:val="22"/>
          <w:szCs w:val="22"/>
          <w:u w:val="none"/>
        </w:rPr>
        <w:t>LANGUAGE</w:t>
      </w:r>
      <w:r w:rsidRPr="350DE35C" w:rsidR="5604D704">
        <w:rPr>
          <w:b w:val="1"/>
          <w:bCs w:val="1"/>
          <w:sz w:val="22"/>
          <w:szCs w:val="22"/>
        </w:rPr>
        <w:t xml:space="preserve"> </w:t>
      </w:r>
    </w:p>
    <w:p w:rsidRPr="00C40DC2" w:rsidR="00C40DC2" w:rsidP="1A35E6ED" w:rsidRDefault="00C40DC2" w14:paraId="731AB55E" w14:textId="54FE0BED">
      <w:pPr>
        <w:pStyle w:val="ListParagraph"/>
        <w:spacing w:line="276" w:lineRule="auto"/>
        <w:ind w:left="540" w:hanging="540"/>
        <w:jc w:val="both"/>
        <w:rPr>
          <w:sz w:val="22"/>
          <w:szCs w:val="22"/>
        </w:rPr>
      </w:pPr>
    </w:p>
    <w:p w:rsidRPr="00C40DC2" w:rsidR="00C40DC2" w:rsidP="1A35E6ED" w:rsidRDefault="00C40DC2" w14:paraId="6B3DC6A6" w14:textId="0A2AADC6">
      <w:pPr>
        <w:pStyle w:val="ListParagraph"/>
        <w:spacing w:line="276" w:lineRule="auto"/>
        <w:ind w:left="540" w:hanging="0" w:firstLine="90"/>
        <w:jc w:val="both"/>
        <w:rPr>
          <w:sz w:val="22"/>
          <w:szCs w:val="22"/>
          <w:u w:val="single"/>
        </w:rPr>
      </w:pPr>
      <w:r w:rsidRPr="1A35E6ED" w:rsidR="3F5850C1">
        <w:rPr>
          <w:sz w:val="22"/>
          <w:szCs w:val="22"/>
        </w:rPr>
        <w:t>In the event this Agreement is translated into a language other than [</w:t>
      </w:r>
      <w:r w:rsidRPr="1A35E6ED" w:rsidR="3F5850C1">
        <w:rPr>
          <w:sz w:val="22"/>
          <w:szCs w:val="22"/>
          <w:highlight w:val="yellow"/>
        </w:rPr>
        <w:t>LANGUAGE</w:t>
      </w:r>
      <w:r w:rsidRPr="1A35E6ED" w:rsidR="3F5850C1">
        <w:rPr>
          <w:sz w:val="22"/>
          <w:szCs w:val="22"/>
        </w:rPr>
        <w:t>], the [</w:t>
      </w:r>
      <w:r w:rsidRPr="1A35E6ED" w:rsidR="3F5850C1">
        <w:rPr>
          <w:sz w:val="22"/>
          <w:szCs w:val="22"/>
          <w:highlight w:val="yellow"/>
        </w:rPr>
        <w:t>LANGUAGE]</w:t>
      </w:r>
      <w:r w:rsidRPr="1A35E6ED" w:rsidR="3F5850C1">
        <w:rPr>
          <w:sz w:val="22"/>
          <w:szCs w:val="22"/>
        </w:rPr>
        <w:t xml:space="preserve"> version shall prevail.</w:t>
      </w:r>
    </w:p>
    <w:p w:rsidR="00B62360" w:rsidP="00B62360" w:rsidRDefault="00B62360" w14:paraId="217BB326" w14:textId="740CAB7C">
      <w:pPr>
        <w:spacing w:line="276" w:lineRule="auto"/>
        <w:jc w:val="both"/>
        <w:rPr>
          <w:sz w:val="22"/>
          <w:szCs w:val="22"/>
        </w:rPr>
      </w:pPr>
    </w:p>
    <w:p w:rsidR="00C40DC2" w:rsidP="00C40DC2" w:rsidRDefault="00C40DC2" w14:paraId="251BBB72" w14:textId="697D2DC3">
      <w:pPr>
        <w:spacing w:line="276" w:lineRule="auto"/>
        <w:jc w:val="center"/>
        <w:rPr>
          <w:sz w:val="22"/>
          <w:szCs w:val="22"/>
        </w:rPr>
      </w:pPr>
      <w:r>
        <w:rPr>
          <w:sz w:val="22"/>
          <w:szCs w:val="22"/>
        </w:rPr>
        <w:t>[SIGNATURE PAGE FOLLOWS]</w:t>
      </w:r>
    </w:p>
    <w:p w:rsidR="00C40DC2" w:rsidP="00C40DC2" w:rsidRDefault="00C40DC2" w14:paraId="0251896E" w14:textId="0D11F08B">
      <w:pPr>
        <w:spacing w:line="276" w:lineRule="auto"/>
        <w:rPr>
          <w:sz w:val="22"/>
          <w:szCs w:val="22"/>
        </w:rPr>
      </w:pPr>
    </w:p>
    <w:p w:rsidR="00C40DC2" w:rsidP="00C40DC2" w:rsidRDefault="00C40DC2" w14:paraId="0445C517" w14:textId="03A6BD7F">
      <w:pPr>
        <w:spacing w:line="276" w:lineRule="auto"/>
        <w:rPr>
          <w:sz w:val="22"/>
          <w:szCs w:val="22"/>
        </w:rPr>
      </w:pPr>
    </w:p>
    <w:p w:rsidR="00C40DC2" w:rsidP="00C40DC2" w:rsidRDefault="00C40DC2" w14:paraId="2EC0538F" w14:textId="23525E26">
      <w:pPr>
        <w:spacing w:line="276" w:lineRule="auto"/>
        <w:rPr>
          <w:sz w:val="22"/>
          <w:szCs w:val="22"/>
        </w:rPr>
      </w:pPr>
    </w:p>
    <w:p w:rsidR="00C40DC2" w:rsidP="00C40DC2" w:rsidRDefault="00C40DC2" w14:paraId="29F28DCB" w14:textId="5936667F">
      <w:pPr>
        <w:spacing w:line="276" w:lineRule="auto"/>
        <w:rPr>
          <w:sz w:val="22"/>
          <w:szCs w:val="22"/>
        </w:rPr>
      </w:pPr>
    </w:p>
    <w:p w:rsidR="60717F68" w:rsidP="60717F68" w:rsidRDefault="60717F68" w14:paraId="6BB294DD" w14:textId="6C0C6794">
      <w:pPr>
        <w:spacing w:line="276" w:lineRule="auto"/>
        <w:rPr>
          <w:sz w:val="22"/>
          <w:szCs w:val="22"/>
        </w:rPr>
      </w:pPr>
    </w:p>
    <w:p w:rsidR="60717F68" w:rsidP="60717F68" w:rsidRDefault="60717F68" w14:paraId="7EBD8A2E" w14:textId="4B0A4161">
      <w:pPr>
        <w:spacing w:line="276" w:lineRule="auto"/>
        <w:rPr>
          <w:sz w:val="22"/>
          <w:szCs w:val="22"/>
        </w:rPr>
      </w:pPr>
    </w:p>
    <w:p w:rsidR="60717F68" w:rsidP="60717F68" w:rsidRDefault="60717F68" w14:paraId="044FCD61" w14:textId="47DFE324">
      <w:pPr>
        <w:spacing w:line="276" w:lineRule="auto"/>
        <w:rPr>
          <w:sz w:val="22"/>
          <w:szCs w:val="22"/>
        </w:rPr>
      </w:pPr>
    </w:p>
    <w:p w:rsidR="60717F68" w:rsidP="60717F68" w:rsidRDefault="60717F68" w14:paraId="25C3A5DC" w14:textId="6D0A4397">
      <w:pPr>
        <w:spacing w:line="276" w:lineRule="auto"/>
        <w:rPr>
          <w:sz w:val="22"/>
          <w:szCs w:val="22"/>
        </w:rPr>
      </w:pPr>
    </w:p>
    <w:p w:rsidR="60717F68" w:rsidP="60717F68" w:rsidRDefault="60717F68" w14:paraId="2AFDF810" w14:textId="58183D54">
      <w:pPr>
        <w:spacing w:line="276" w:lineRule="auto"/>
        <w:rPr>
          <w:sz w:val="22"/>
          <w:szCs w:val="22"/>
        </w:rPr>
      </w:pPr>
    </w:p>
    <w:p w:rsidR="60717F68" w:rsidP="60717F68" w:rsidRDefault="60717F68" w14:paraId="03F487CB" w14:textId="160DD86E">
      <w:pPr>
        <w:spacing w:line="276" w:lineRule="auto"/>
        <w:rPr>
          <w:sz w:val="22"/>
          <w:szCs w:val="22"/>
        </w:rPr>
      </w:pPr>
    </w:p>
    <w:p w:rsidR="60717F68" w:rsidP="60717F68" w:rsidRDefault="60717F68" w14:paraId="2272F29A" w14:textId="606B247F">
      <w:pPr>
        <w:spacing w:line="276" w:lineRule="auto"/>
        <w:rPr>
          <w:sz w:val="22"/>
          <w:szCs w:val="22"/>
        </w:rPr>
      </w:pPr>
    </w:p>
    <w:p w:rsidR="00C40DC2" w:rsidP="377465C1" w:rsidRDefault="00C40DC2" w14:paraId="15D0DBA4" w14:textId="0E32A35F">
      <w:pPr>
        <w:spacing w:line="276" w:lineRule="auto"/>
        <w:rPr>
          <w:sz w:val="22"/>
          <w:szCs w:val="22"/>
        </w:rPr>
      </w:pPr>
    </w:p>
    <w:p w:rsidR="00C40DC2" w:rsidP="377465C1" w:rsidRDefault="00C40DC2" w14:paraId="139EBE53" w14:textId="5F4C6E79">
      <w:pPr>
        <w:pStyle w:val="Normal"/>
        <w:spacing w:line="276" w:lineRule="auto"/>
        <w:rPr>
          <w:sz w:val="22"/>
          <w:szCs w:val="22"/>
        </w:rPr>
      </w:pPr>
    </w:p>
    <w:p w:rsidR="00C40DC2" w:rsidP="377465C1" w:rsidRDefault="00C40DC2" w14:paraId="24B950AA" w14:textId="3650E81D">
      <w:pPr>
        <w:spacing w:line="276" w:lineRule="auto"/>
        <w:rPr>
          <w:sz w:val="22"/>
          <w:szCs w:val="22"/>
        </w:rPr>
      </w:pPr>
    </w:p>
    <w:p w:rsidR="00C40DC2" w:rsidP="377465C1" w:rsidRDefault="00C40DC2" w14:paraId="46705001" w14:textId="544135EF">
      <w:pPr>
        <w:spacing w:line="276" w:lineRule="auto"/>
        <w:rPr>
          <w:sz w:val="22"/>
          <w:szCs w:val="22"/>
        </w:rPr>
      </w:pPr>
    </w:p>
    <w:p w:rsidR="00C40DC2" w:rsidP="377465C1" w:rsidRDefault="00C40DC2" w14:paraId="6C1C2F11" w14:textId="42983413">
      <w:pPr>
        <w:spacing w:line="276" w:lineRule="auto"/>
        <w:rPr>
          <w:sz w:val="22"/>
          <w:szCs w:val="22"/>
        </w:rPr>
      </w:pPr>
    </w:p>
    <w:p w:rsidR="00C40DC2" w:rsidP="377465C1" w:rsidRDefault="00C40DC2" w14:paraId="0B439A3B" w14:textId="5FED8DDE">
      <w:pPr>
        <w:spacing w:line="276" w:lineRule="auto"/>
        <w:rPr>
          <w:sz w:val="22"/>
          <w:szCs w:val="22"/>
        </w:rPr>
      </w:pPr>
    </w:p>
    <w:p w:rsidR="00C40DC2" w:rsidP="377465C1" w:rsidRDefault="00C40DC2" w14:paraId="6EF54F6C" w14:textId="69A32659">
      <w:pPr>
        <w:pStyle w:val="Normal"/>
        <w:spacing w:line="276" w:lineRule="auto"/>
        <w:rPr>
          <w:sz w:val="22"/>
          <w:szCs w:val="22"/>
        </w:rPr>
      </w:pPr>
    </w:p>
    <w:p w:rsidR="00C40DC2" w:rsidP="60717F68" w:rsidRDefault="00C40DC2" w14:paraId="6275EAB5" w14:textId="0DB0F666">
      <w:pPr>
        <w:pStyle w:val="Normal"/>
        <w:spacing w:line="276" w:lineRule="auto"/>
        <w:rPr>
          <w:sz w:val="22"/>
          <w:szCs w:val="22"/>
        </w:rPr>
      </w:pPr>
      <w:r w:rsidRPr="60717F68" w:rsidR="00C40DC2">
        <w:rPr>
          <w:sz w:val="22"/>
          <w:szCs w:val="22"/>
        </w:rPr>
        <w:t>IN WITNESS WHEREOF, the Parties have executed this Agreement to be effective as of the Effective Date.</w:t>
      </w:r>
    </w:p>
    <w:p w:rsidR="00C40DC2" w:rsidP="00C40DC2" w:rsidRDefault="00C40DC2" w14:paraId="4E9928FA" w14:textId="64C5D8CF">
      <w:pPr>
        <w:spacing w:line="276" w:lineRule="auto"/>
        <w:rPr>
          <w:sz w:val="22"/>
          <w:szCs w:val="22"/>
        </w:rPr>
      </w:pPr>
    </w:p>
    <w:p w:rsidR="00C40DC2" w:rsidP="00C40DC2" w:rsidRDefault="00C40DC2" w14:paraId="151B5CD0" w14:textId="57C32983">
      <w:pPr>
        <w:spacing w:line="276" w:lineRule="auto"/>
        <w:rPr>
          <w:sz w:val="22"/>
          <w:szCs w:val="22"/>
        </w:rPr>
      </w:pPr>
      <w:r>
        <w:rPr>
          <w:sz w:val="22"/>
          <w:szCs w:val="22"/>
        </w:rPr>
        <w:tab/>
      </w:r>
      <w:r>
        <w:rPr>
          <w:sz w:val="22"/>
          <w:szCs w:val="22"/>
        </w:rPr>
        <w:tab/>
      </w:r>
      <w:r>
        <w:rPr>
          <w:sz w:val="22"/>
          <w:szCs w:val="22"/>
        </w:rPr>
        <w:tab/>
      </w:r>
      <w:r>
        <w:rPr>
          <w:sz w:val="22"/>
          <w:szCs w:val="22"/>
        </w:rPr>
        <w:tab/>
      </w:r>
      <w:r>
        <w:rPr>
          <w:sz w:val="22"/>
          <w:szCs w:val="22"/>
        </w:rPr>
        <w:tab/>
      </w:r>
      <w:r w:rsidR="00C40DC2">
        <w:rPr>
          <w:sz w:val="22"/>
          <w:szCs w:val="22"/>
        </w:rPr>
        <w:t>[</w:t>
      </w:r>
      <w:r w:rsidRPr="00C40DC2" w:rsidR="00C40DC2">
        <w:rPr>
          <w:sz w:val="22"/>
          <w:szCs w:val="22"/>
          <w:highlight w:val="yellow"/>
        </w:rPr>
        <w:t>NAME OF PARTY</w:t>
      </w:r>
      <w:r w:rsidR="00C40DC2">
        <w:rPr>
          <w:sz w:val="22"/>
          <w:szCs w:val="22"/>
        </w:rPr>
        <w:t>]</w:t>
      </w:r>
    </w:p>
    <w:p w:rsidR="00C40DC2" w:rsidP="00C40DC2" w:rsidRDefault="00C40DC2" w14:paraId="751C6106" w14:textId="50FF82F6">
      <w:pPr>
        <w:spacing w:line="276" w:lineRule="auto"/>
        <w:rPr>
          <w:sz w:val="22"/>
          <w:szCs w:val="22"/>
        </w:rPr>
      </w:pPr>
      <w:r>
        <w:rPr>
          <w:sz w:val="22"/>
          <w:szCs w:val="22"/>
        </w:rPr>
        <w:tab/>
      </w:r>
      <w:r>
        <w:rPr>
          <w:sz w:val="22"/>
          <w:szCs w:val="22"/>
        </w:rPr>
        <w:tab/>
      </w:r>
      <w:r>
        <w:rPr>
          <w:sz w:val="22"/>
          <w:szCs w:val="22"/>
        </w:rPr>
        <w:tab/>
      </w:r>
      <w:r>
        <w:rPr>
          <w:sz w:val="22"/>
          <w:szCs w:val="22"/>
        </w:rPr>
        <w:tab/>
      </w:r>
      <w:r>
        <w:rPr>
          <w:sz w:val="22"/>
          <w:szCs w:val="22"/>
        </w:rPr>
        <w:tab/>
      </w:r>
    </w:p>
    <w:p w:rsidR="00C40DC2" w:rsidP="00C40DC2" w:rsidRDefault="00C40DC2" w14:paraId="754FF5A0" w14:textId="18E05B33">
      <w:pPr>
        <w:spacing w:line="276" w:lineRule="auto"/>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 xml:space="preserve">By: </w:t>
      </w:r>
    </w:p>
    <w:p w:rsidR="00C40DC2" w:rsidP="00C40DC2" w:rsidRDefault="00C40DC2" w14:paraId="165BD4AB" w14:textId="71AA9D25">
      <w:pPr>
        <w:spacing w:line="276" w:lineRule="auto"/>
        <w:rPr>
          <w:sz w:val="22"/>
          <w:szCs w:val="22"/>
        </w:rPr>
      </w:pPr>
      <w:r>
        <w:rPr>
          <w:sz w:val="22"/>
          <w:szCs w:val="22"/>
        </w:rPr>
        <w:tab/>
      </w:r>
      <w:r>
        <w:rPr>
          <w:sz w:val="22"/>
          <w:szCs w:val="22"/>
        </w:rPr>
        <w:tab/>
      </w:r>
      <w:r>
        <w:rPr>
          <w:sz w:val="22"/>
          <w:szCs w:val="22"/>
        </w:rPr>
        <w:tab/>
      </w:r>
      <w:r>
        <w:rPr>
          <w:sz w:val="22"/>
          <w:szCs w:val="22"/>
        </w:rPr>
        <w:tab/>
      </w:r>
      <w:r>
        <w:rPr>
          <w:sz w:val="22"/>
          <w:szCs w:val="22"/>
        </w:rPr>
        <w:tab/>
      </w:r>
    </w:p>
    <w:p w:rsidR="00C40DC2" w:rsidP="00C40DC2" w:rsidRDefault="00C40DC2" w14:paraId="395B988A" w14:textId="30E6949F">
      <w:pPr>
        <w:spacing w:line="276" w:lineRule="auto"/>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Name:</w:t>
      </w:r>
    </w:p>
    <w:p w:rsidR="00C40DC2" w:rsidP="00C40DC2" w:rsidRDefault="00C40DC2" w14:paraId="25079DA1" w14:textId="3036EAC1">
      <w:pPr>
        <w:spacing w:line="276" w:lineRule="auto"/>
        <w:rPr>
          <w:sz w:val="22"/>
          <w:szCs w:val="22"/>
        </w:rPr>
      </w:pPr>
    </w:p>
    <w:p w:rsidR="00C40DC2" w:rsidP="00C40DC2" w:rsidRDefault="00C40DC2" w14:paraId="45D8A99B" w14:textId="0E053B3D">
      <w:pPr>
        <w:spacing w:line="276" w:lineRule="auto"/>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 xml:space="preserve">Title: </w:t>
      </w:r>
    </w:p>
    <w:p w:rsidR="00C40DC2" w:rsidP="00C40DC2" w:rsidRDefault="00C40DC2" w14:paraId="79BE5BC3" w14:textId="16D3486B">
      <w:pPr>
        <w:spacing w:line="276" w:lineRule="auto"/>
        <w:rPr>
          <w:sz w:val="22"/>
          <w:szCs w:val="22"/>
        </w:rPr>
      </w:pPr>
    </w:p>
    <w:p w:rsidR="00C40DC2" w:rsidP="00C40DC2" w:rsidRDefault="00C40DC2" w14:paraId="428DFF05" w14:textId="5C7D4DF6">
      <w:pPr>
        <w:spacing w:line="276" w:lineRule="auto"/>
        <w:rPr>
          <w:sz w:val="22"/>
          <w:szCs w:val="22"/>
        </w:rPr>
      </w:pPr>
    </w:p>
    <w:p w:rsidR="00C40DC2" w:rsidP="00C40DC2" w:rsidRDefault="00C40DC2" w14:paraId="4E24CCD4" w14:textId="74D2C185">
      <w:pPr>
        <w:spacing w:line="276" w:lineRule="auto"/>
        <w:rPr>
          <w:sz w:val="22"/>
          <w:szCs w:val="22"/>
        </w:rPr>
      </w:pPr>
    </w:p>
    <w:p w:rsidR="00C40DC2" w:rsidP="00C40DC2" w:rsidRDefault="00C40DC2" w14:paraId="2A1CC22B" w14:textId="53376620">
      <w:pPr>
        <w:spacing w:line="276" w:lineRule="auto"/>
        <w:ind w:left="2880" w:firstLine="720"/>
        <w:rPr>
          <w:sz w:val="22"/>
          <w:szCs w:val="22"/>
        </w:rPr>
      </w:pPr>
      <w:r w:rsidRPr="59209E67" w:rsidR="00C40DC2">
        <w:rPr>
          <w:sz w:val="22"/>
          <w:szCs w:val="22"/>
        </w:rPr>
        <w:t>[</w:t>
      </w:r>
      <w:r w:rsidRPr="59209E67" w:rsidR="00C40DC2">
        <w:rPr>
          <w:sz w:val="22"/>
          <w:szCs w:val="22"/>
          <w:highlight w:val="yellow"/>
        </w:rPr>
        <w:t>NAME OF PARTY</w:t>
      </w:r>
      <w:r w:rsidRPr="59209E67" w:rsidR="00C40DC2">
        <w:rPr>
          <w:sz w:val="22"/>
          <w:szCs w:val="22"/>
        </w:rPr>
        <w:t>]</w:t>
      </w:r>
    </w:p>
    <w:p w:rsidR="00C40DC2" w:rsidP="00C40DC2" w:rsidRDefault="00C40DC2" w14:paraId="2C51BBCC" w14:textId="77777777">
      <w:pPr>
        <w:spacing w:line="276" w:lineRule="auto"/>
        <w:rPr>
          <w:sz w:val="22"/>
          <w:szCs w:val="22"/>
        </w:rPr>
      </w:pPr>
      <w:r>
        <w:rPr>
          <w:sz w:val="22"/>
          <w:szCs w:val="22"/>
        </w:rPr>
        <w:tab/>
      </w:r>
      <w:r>
        <w:rPr>
          <w:sz w:val="22"/>
          <w:szCs w:val="22"/>
        </w:rPr>
        <w:tab/>
      </w:r>
      <w:r>
        <w:rPr>
          <w:sz w:val="22"/>
          <w:szCs w:val="22"/>
        </w:rPr>
        <w:tab/>
      </w:r>
      <w:r>
        <w:rPr>
          <w:sz w:val="22"/>
          <w:szCs w:val="22"/>
        </w:rPr>
        <w:tab/>
      </w:r>
      <w:r>
        <w:rPr>
          <w:sz w:val="22"/>
          <w:szCs w:val="22"/>
        </w:rPr>
        <w:tab/>
      </w:r>
    </w:p>
    <w:p w:rsidR="00C40DC2" w:rsidP="00C40DC2" w:rsidRDefault="00C40DC2" w14:paraId="569E4239" w14:textId="77777777">
      <w:pPr>
        <w:spacing w:line="276" w:lineRule="auto"/>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 xml:space="preserve">By: </w:t>
      </w:r>
    </w:p>
    <w:p w:rsidR="00C40DC2" w:rsidP="00C40DC2" w:rsidRDefault="00C40DC2" w14:paraId="105F58A1" w14:textId="77777777">
      <w:pPr>
        <w:spacing w:line="276" w:lineRule="auto"/>
        <w:rPr>
          <w:sz w:val="22"/>
          <w:szCs w:val="22"/>
        </w:rPr>
      </w:pPr>
      <w:r>
        <w:rPr>
          <w:sz w:val="22"/>
          <w:szCs w:val="22"/>
        </w:rPr>
        <w:tab/>
      </w:r>
      <w:r>
        <w:rPr>
          <w:sz w:val="22"/>
          <w:szCs w:val="22"/>
        </w:rPr>
        <w:tab/>
      </w:r>
      <w:r>
        <w:rPr>
          <w:sz w:val="22"/>
          <w:szCs w:val="22"/>
        </w:rPr>
        <w:tab/>
      </w:r>
      <w:r>
        <w:rPr>
          <w:sz w:val="22"/>
          <w:szCs w:val="22"/>
        </w:rPr>
        <w:tab/>
      </w:r>
      <w:r>
        <w:rPr>
          <w:sz w:val="22"/>
          <w:szCs w:val="22"/>
        </w:rPr>
        <w:tab/>
      </w:r>
    </w:p>
    <w:p w:rsidR="00C40DC2" w:rsidP="00C40DC2" w:rsidRDefault="00C40DC2" w14:paraId="34D7DCC0" w14:textId="77777777">
      <w:pPr>
        <w:spacing w:line="276" w:lineRule="auto"/>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Name:</w:t>
      </w:r>
    </w:p>
    <w:p w:rsidR="00C40DC2" w:rsidP="00C40DC2" w:rsidRDefault="00C40DC2" w14:paraId="583C776F" w14:textId="77777777">
      <w:pPr>
        <w:spacing w:line="276" w:lineRule="auto"/>
        <w:rPr>
          <w:sz w:val="22"/>
          <w:szCs w:val="22"/>
        </w:rPr>
      </w:pPr>
    </w:p>
    <w:p w:rsidRPr="00B14407" w:rsidR="00C40DC2" w:rsidP="00C40DC2" w:rsidRDefault="00C40DC2" w14:paraId="22BEB451" w14:textId="77777777">
      <w:pPr>
        <w:spacing w:line="276" w:lineRule="auto"/>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 xml:space="preserve">Title: </w:t>
      </w:r>
    </w:p>
    <w:p w:rsidRPr="00B14407" w:rsidR="00C40DC2" w:rsidP="00C40DC2" w:rsidRDefault="00C40DC2" w14:paraId="545709B8" w14:textId="77777777">
      <w:pPr>
        <w:spacing w:line="276" w:lineRule="auto"/>
        <w:rPr>
          <w:sz w:val="22"/>
          <w:szCs w:val="22"/>
        </w:rPr>
      </w:pPr>
    </w:p>
    <w:p w:rsidR="350DE35C" w:rsidP="350DE35C" w:rsidRDefault="350DE35C" w14:paraId="187345A4" w14:textId="0513B14F">
      <w:pPr>
        <w:spacing w:line="276" w:lineRule="auto"/>
        <w:rPr>
          <w:sz w:val="22"/>
          <w:szCs w:val="22"/>
        </w:rPr>
      </w:pPr>
    </w:p>
    <w:p w:rsidR="350DE35C" w:rsidP="350DE35C" w:rsidRDefault="350DE35C" w14:paraId="34B0C2CB" w14:textId="4630F676">
      <w:pPr>
        <w:pStyle w:val="Normal"/>
        <w:spacing w:line="276" w:lineRule="auto"/>
        <w:rPr>
          <w:sz w:val="22"/>
          <w:szCs w:val="22"/>
        </w:rPr>
      </w:pPr>
    </w:p>
    <w:sectPr w:rsidRPr="00B14407" w:rsidR="00C40DC2">
      <w:pgSz w:w="11906" w:h="16838" w:orient="portrait"/>
      <w:pgMar w:top="1440" w:right="1440" w:bottom="1440" w:left="1440" w:header="708" w:footer="708" w:gutter="0"/>
      <w:cols w:space="708"/>
      <w:docGrid w:linePitch="360"/>
      <w:headerReference w:type="default" r:id="R6a77b3ee9d694822"/>
      <w:footerReference w:type="default" r:id="R731f435fcefa45b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951AE" w:rsidP="004C626F" w:rsidRDefault="001951AE" w14:paraId="4EAD6392" w14:textId="77777777">
      <w:r>
        <w:separator/>
      </w:r>
    </w:p>
  </w:endnote>
  <w:endnote w:type="continuationSeparator" w:id="0">
    <w:p w:rsidR="001951AE" w:rsidP="004C626F" w:rsidRDefault="001951AE" w14:paraId="46DDB12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7122731B" w:rsidTr="7122731B" w14:paraId="32E169F8">
      <w:trPr>
        <w:trHeight w:val="300"/>
      </w:trPr>
      <w:tc>
        <w:tcPr>
          <w:tcW w:w="3005" w:type="dxa"/>
          <w:tcMar/>
        </w:tcPr>
        <w:p w:rsidR="7122731B" w:rsidP="7122731B" w:rsidRDefault="7122731B" w14:paraId="25B2F8E1" w14:textId="1A01251B">
          <w:pPr>
            <w:pStyle w:val="Header"/>
            <w:bidi w:val="0"/>
            <w:ind w:left="-115"/>
            <w:jc w:val="left"/>
          </w:pPr>
        </w:p>
      </w:tc>
      <w:tc>
        <w:tcPr>
          <w:tcW w:w="3005" w:type="dxa"/>
          <w:tcMar/>
        </w:tcPr>
        <w:p w:rsidR="7122731B" w:rsidP="7122731B" w:rsidRDefault="7122731B" w14:paraId="494F44D1" w14:textId="3ED22818">
          <w:pPr>
            <w:pStyle w:val="Header"/>
            <w:bidi w:val="0"/>
            <w:jc w:val="center"/>
          </w:pPr>
          <w:r>
            <w:fldChar w:fldCharType="begin"/>
          </w:r>
          <w:r>
            <w:instrText xml:space="preserve">PAGE</w:instrText>
          </w:r>
          <w:r>
            <w:fldChar w:fldCharType="separate"/>
          </w:r>
          <w:r>
            <w:fldChar w:fldCharType="end"/>
          </w:r>
        </w:p>
      </w:tc>
      <w:tc>
        <w:tcPr>
          <w:tcW w:w="3005" w:type="dxa"/>
          <w:tcMar/>
        </w:tcPr>
        <w:p w:rsidR="7122731B" w:rsidP="7122731B" w:rsidRDefault="7122731B" w14:paraId="3EFB3F59" w14:textId="7CF7D93C">
          <w:pPr>
            <w:pStyle w:val="Header"/>
            <w:bidi w:val="0"/>
            <w:ind w:right="-115"/>
            <w:jc w:val="right"/>
          </w:pPr>
        </w:p>
      </w:tc>
    </w:tr>
  </w:tbl>
  <w:p w:rsidR="7122731B" w:rsidP="7122731B" w:rsidRDefault="7122731B" w14:paraId="46AD6CA7" w14:textId="3807C52F">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951AE" w:rsidP="004C626F" w:rsidRDefault="001951AE" w14:paraId="344F8D69" w14:textId="77777777">
      <w:r>
        <w:separator/>
      </w:r>
    </w:p>
  </w:footnote>
  <w:footnote w:type="continuationSeparator" w:id="0">
    <w:p w:rsidR="001951AE" w:rsidP="004C626F" w:rsidRDefault="001951AE" w14:paraId="33FC42D0" w14:textId="77777777">
      <w:r>
        <w:continuationSeparator/>
      </w:r>
    </w:p>
  </w:footnote>
</w:footnotes>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0369134B" w:rsidTr="0369134B" w14:paraId="471662E8">
      <w:trPr>
        <w:trHeight w:val="300"/>
      </w:trPr>
      <w:tc>
        <w:tcPr>
          <w:tcW w:w="3005" w:type="dxa"/>
          <w:tcMar/>
        </w:tcPr>
        <w:p w:rsidR="0369134B" w:rsidP="0369134B" w:rsidRDefault="0369134B" w14:paraId="366DE025" w14:textId="742AE10A">
          <w:pPr>
            <w:pStyle w:val="Header"/>
            <w:bidi w:val="0"/>
            <w:ind w:left="-115"/>
            <w:jc w:val="left"/>
          </w:pPr>
        </w:p>
      </w:tc>
      <w:tc>
        <w:tcPr>
          <w:tcW w:w="3005" w:type="dxa"/>
          <w:tcMar/>
        </w:tcPr>
        <w:p w:rsidR="0369134B" w:rsidP="0369134B" w:rsidRDefault="0369134B" w14:paraId="5D5ADAF9" w14:textId="477BC49E">
          <w:pPr>
            <w:pStyle w:val="Header"/>
            <w:bidi w:val="0"/>
            <w:jc w:val="center"/>
          </w:pPr>
        </w:p>
      </w:tc>
      <w:tc>
        <w:tcPr>
          <w:tcW w:w="3005" w:type="dxa"/>
          <w:tcMar/>
        </w:tcPr>
        <w:p w:rsidR="0369134B" w:rsidP="0369134B" w:rsidRDefault="0369134B" w14:paraId="4D675308" w14:textId="1D3905B4">
          <w:pPr>
            <w:pStyle w:val="Header"/>
            <w:bidi w:val="0"/>
            <w:ind w:right="-115"/>
            <w:jc w:val="right"/>
          </w:pPr>
        </w:p>
      </w:tc>
    </w:tr>
  </w:tbl>
  <w:p w:rsidR="0369134B" w:rsidP="0369134B" w:rsidRDefault="0369134B" w14:paraId="7780BA50" w14:textId="07EF3A66">
    <w:pPr>
      <w:pStyle w:val="Header"/>
      <w:bidi w:val="0"/>
    </w:pPr>
  </w:p>
</w:hdr>
</file>

<file path=word/intelligence2.xml><?xml version="1.0" encoding="utf-8"?>
<int2:intelligence xmlns:int2="http://schemas.microsoft.com/office/intelligence/2020/intelligence">
  <int2:observations>
    <int2:textHash int2:hashCode="EMP2Wlqx81kMNx" int2:id="ZLBElP7w">
      <int2:state int2:type="AugLoop_Text_Critique" int2:value="Rejected"/>
    </int2:textHash>
    <int2:textHash int2:hashCode="FA5zUTedz5HIok" int2:id="Js5H7bf1">
      <int2:state int2:type="AugLoop_Text_Critique" int2:value="Rejected"/>
    </int2:textHash>
    <int2:textHash int2:hashCode="8M9UcOSaT3v8DR" int2:id="3nJJAfX5">
      <int2:state int2:type="AugLoop_Text_Critique" int2:value="Rejected"/>
    </int2:textHash>
    <int2:textHash int2:hashCode="U6xu9RtB68n/8m" int2:id="MN5x79qG">
      <int2:state int2:type="AugLoop_Text_Critique" int2:value="Rejected"/>
    </int2:textHash>
    <int2:textHash int2:hashCode="+ADIN3tmpQEriL" int2:id="au36Xlpp">
      <int2:state int2:type="AugLoop_Text_Critique" int2:value="Rejected"/>
    </int2:textHash>
    <int2:textHash int2:hashCode="ffcmpcJbBplIDx" int2:id="DX0HtAMS">
      <int2:state int2:type="AugLoop_Text_Critique" int2:value="Rejected"/>
    </int2:textHash>
    <int2:textHash int2:hashCode="BC3EUS+j05HFFw" int2:id="B3E7r0jN">
      <int2:state int2:type="AugLoop_Text_Critique" int2:value="Rejected"/>
    </int2:textHash>
    <int2:textHash int2:hashCode="9hf+UQwM/KzdEs" int2:id="lhyQHTTI">
      <int2:state int2:type="AugLoop_Text_Critique" int2:value="Rejected"/>
    </int2:textHash>
    <int2:bookmark int2:bookmarkName="_Int_Ei7tAH7s" int2:invalidationBookmarkName="" int2:hashCode="I2Zx/MpMLRBz9t" int2:id="oqt716ac">
      <int2:state int2:type="AugLoop_Text_Critique" int2:value="Rejected"/>
    </int2:bookmark>
    <int2:bookmark int2:bookmarkName="_Int_P24B50ux" int2:invalidationBookmarkName="" int2:hashCode="6SkXIPrdvR6+zU" int2:id="5Ytiqhm3">
      <int2:state int2:type="AugLoop_Text_Critique" int2:value="Rejected"/>
    </int2:bookmark>
    <int2:bookmark int2:bookmarkName="_Int_wiJuJTKW" int2:invalidationBookmarkName="" int2:hashCode="oxWXfopPpZGNjK" int2:id="RziH6FYX">
      <int2:state int2:type="AugLoop_Text_Critique" int2:value="Rejected"/>
    </int2:bookmark>
    <int2:bookmark int2:bookmarkName="_Int_YDNIXYei" int2:invalidationBookmarkName="" int2:hashCode="7yKg8KlmGLmQsF" int2:id="G47pluTS">
      <int2:state int2:type="AugLoop_Text_Critique" int2:value="Rejected"/>
    </int2:bookmark>
    <int2:bookmark int2:bookmarkName="_Int_RhUnOI1j" int2:invalidationBookmarkName="" int2:hashCode="jq5aKw56od8r/4" int2:id="P5mqvKxu">
      <int2:state int2:type="AugLoop_Text_Critique" int2:value="Rejected"/>
    </int2:bookmark>
    <int2:bookmark int2:bookmarkName="_Int_DrUqkhIl" int2:invalidationBookmarkName="" int2:hashCode="SbcB70OmbP1lyI" int2:id="6PYHE8Nc">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1">
    <w:nsid w:val="6eb2741d"/>
    <w:multiLevelType xmlns:w="http://schemas.openxmlformats.org/wordprocessingml/2006/main" w:val="multilevel"/>
    <w:lvl xmlns:w="http://schemas.openxmlformats.org/wordprocessingml/2006/main" w:ilvl="0">
      <w:start w:val="13"/>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abstractNum w:abstractNumId="0" w15:restartNumberingAfterBreak="0">
    <w:nsid w:val="248D7232"/>
    <w:multiLevelType w:val="multilevel"/>
    <w:tmpl w:val="DE62EC7C"/>
    <w:lvl w:ilvl="0">
      <w:start w:val="1"/>
      <w:numFmt w:val="decimal"/>
      <w:lvlText w:val="%1."/>
      <w:lvlJc w:val="left"/>
      <w:pPr>
        <w:ind w:left="3195" w:hanging="360"/>
      </w:pPr>
    </w:lvl>
    <w:lvl w:ilvl="1">
      <w:start w:val="1"/>
      <w:numFmt w:val="decimal"/>
      <w:lvlText w:val="%1.%2."/>
      <w:lvlJc w:val="left"/>
      <w:pPr>
        <w:ind w:left="3627" w:hanging="432"/>
      </w:pPr>
      <w:rPr>
        <w:sz w:val="22"/>
        <w:szCs w:val="22"/>
      </w:rPr>
    </w:lvl>
    <w:lvl w:ilvl="2">
      <w:start w:val="1"/>
      <w:numFmt w:val="decimal"/>
      <w:lvlText w:val="%1.%2.%3."/>
      <w:lvlJc w:val="left"/>
      <w:pPr>
        <w:ind w:left="4059" w:hanging="504"/>
      </w:pPr>
    </w:lvl>
    <w:lvl w:ilvl="3">
      <w:start w:val="1"/>
      <w:numFmt w:val="decimal"/>
      <w:lvlText w:val="%1.%2.%3.%4."/>
      <w:lvlJc w:val="left"/>
      <w:pPr>
        <w:ind w:left="4563" w:hanging="648"/>
      </w:pPr>
    </w:lvl>
    <w:lvl w:ilvl="4">
      <w:start w:val="1"/>
      <w:numFmt w:val="decimal"/>
      <w:lvlText w:val="%1.%2.%3.%4.%5."/>
      <w:lvlJc w:val="left"/>
      <w:pPr>
        <w:ind w:left="5067" w:hanging="792"/>
      </w:pPr>
    </w:lvl>
    <w:lvl w:ilvl="5">
      <w:start w:val="1"/>
      <w:numFmt w:val="decimal"/>
      <w:lvlText w:val="%1.%2.%3.%4.%5.%6."/>
      <w:lvlJc w:val="left"/>
      <w:pPr>
        <w:ind w:left="5571" w:hanging="936"/>
      </w:pPr>
    </w:lvl>
    <w:lvl w:ilvl="6">
      <w:start w:val="1"/>
      <w:numFmt w:val="decimal"/>
      <w:lvlText w:val="%1.%2.%3.%4.%5.%6.%7."/>
      <w:lvlJc w:val="left"/>
      <w:pPr>
        <w:ind w:left="6075" w:hanging="1080"/>
      </w:pPr>
    </w:lvl>
    <w:lvl w:ilvl="7">
      <w:start w:val="1"/>
      <w:numFmt w:val="decimal"/>
      <w:lvlText w:val="%1.%2.%3.%4.%5.%6.%7.%8."/>
      <w:lvlJc w:val="left"/>
      <w:pPr>
        <w:ind w:left="6579" w:hanging="1224"/>
      </w:pPr>
    </w:lvl>
    <w:lvl w:ilvl="8">
      <w:start w:val="1"/>
      <w:numFmt w:val="decimal"/>
      <w:lvlText w:val="%1.%2.%3.%4.%5.%6.%7.%8.%9."/>
      <w:lvlJc w:val="left"/>
      <w:pPr>
        <w:ind w:left="7155" w:hanging="1440"/>
      </w:pPr>
    </w:lvl>
  </w:abstractNum>
  <w:num w:numId="2">
    <w:abstractNumId w:val="1"/>
  </w:num>
  <w:num w:numId="1" w16cid:durableId="468520220">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91"/>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360"/>
    <w:rsid w:val="001951AE"/>
    <w:rsid w:val="002C24B0"/>
    <w:rsid w:val="00333BB9"/>
    <w:rsid w:val="003837E4"/>
    <w:rsid w:val="003E5292"/>
    <w:rsid w:val="004C626F"/>
    <w:rsid w:val="00550B03"/>
    <w:rsid w:val="005D1923"/>
    <w:rsid w:val="005F4EE9"/>
    <w:rsid w:val="00704AFB"/>
    <w:rsid w:val="0073676A"/>
    <w:rsid w:val="0077125D"/>
    <w:rsid w:val="00781DE2"/>
    <w:rsid w:val="008C16D9"/>
    <w:rsid w:val="008F4D35"/>
    <w:rsid w:val="009F1980"/>
    <w:rsid w:val="00A1997E"/>
    <w:rsid w:val="00A3F35C"/>
    <w:rsid w:val="00AE0CFE"/>
    <w:rsid w:val="00B14407"/>
    <w:rsid w:val="00B62360"/>
    <w:rsid w:val="00BF4FC3"/>
    <w:rsid w:val="00C40DC2"/>
    <w:rsid w:val="00E55B88"/>
    <w:rsid w:val="00F66B6C"/>
    <w:rsid w:val="00F944FD"/>
    <w:rsid w:val="00FB2641"/>
    <w:rsid w:val="0100F4BF"/>
    <w:rsid w:val="010CD4B5"/>
    <w:rsid w:val="014D2447"/>
    <w:rsid w:val="01CD6B11"/>
    <w:rsid w:val="01CF79AC"/>
    <w:rsid w:val="01DE8FEF"/>
    <w:rsid w:val="0260F790"/>
    <w:rsid w:val="0285881F"/>
    <w:rsid w:val="02EE3EF0"/>
    <w:rsid w:val="03093AB7"/>
    <w:rsid w:val="030BC3FC"/>
    <w:rsid w:val="0310DCF2"/>
    <w:rsid w:val="0346E087"/>
    <w:rsid w:val="0369134B"/>
    <w:rsid w:val="03C3146C"/>
    <w:rsid w:val="03D721A8"/>
    <w:rsid w:val="03FA409B"/>
    <w:rsid w:val="03FF8174"/>
    <w:rsid w:val="04066327"/>
    <w:rsid w:val="0429A78A"/>
    <w:rsid w:val="0443D760"/>
    <w:rsid w:val="044985FE"/>
    <w:rsid w:val="04698E69"/>
    <w:rsid w:val="0471B780"/>
    <w:rsid w:val="04A726D2"/>
    <w:rsid w:val="04BA5C6D"/>
    <w:rsid w:val="04CE7390"/>
    <w:rsid w:val="0536AB0D"/>
    <w:rsid w:val="053F72D9"/>
    <w:rsid w:val="056961F0"/>
    <w:rsid w:val="05C1ED49"/>
    <w:rsid w:val="061FC26E"/>
    <w:rsid w:val="063C577F"/>
    <w:rsid w:val="064F3E4F"/>
    <w:rsid w:val="067D6C22"/>
    <w:rsid w:val="0688E18A"/>
    <w:rsid w:val="069B718B"/>
    <w:rsid w:val="06CE362B"/>
    <w:rsid w:val="06D9D863"/>
    <w:rsid w:val="06E9166B"/>
    <w:rsid w:val="07037731"/>
    <w:rsid w:val="070A20C2"/>
    <w:rsid w:val="0710EF20"/>
    <w:rsid w:val="07E509AB"/>
    <w:rsid w:val="08971186"/>
    <w:rsid w:val="08D50DDF"/>
    <w:rsid w:val="08D50DDF"/>
    <w:rsid w:val="08DE994D"/>
    <w:rsid w:val="0956BC20"/>
    <w:rsid w:val="096724E0"/>
    <w:rsid w:val="0976F764"/>
    <w:rsid w:val="09FC93B7"/>
    <w:rsid w:val="09FD66EB"/>
    <w:rsid w:val="0A151EE3"/>
    <w:rsid w:val="0A5F7854"/>
    <w:rsid w:val="0A9B05E4"/>
    <w:rsid w:val="0A9E4238"/>
    <w:rsid w:val="0AD3D013"/>
    <w:rsid w:val="0B0242EA"/>
    <w:rsid w:val="0B70C45C"/>
    <w:rsid w:val="0B81BC19"/>
    <w:rsid w:val="0BA7ADF8"/>
    <w:rsid w:val="0BA8026D"/>
    <w:rsid w:val="0C2C5871"/>
    <w:rsid w:val="0C82D1A0"/>
    <w:rsid w:val="0C8A9539"/>
    <w:rsid w:val="0D1DEC56"/>
    <w:rsid w:val="0D375639"/>
    <w:rsid w:val="0D4A3E1E"/>
    <w:rsid w:val="0D812489"/>
    <w:rsid w:val="0E0E82D0"/>
    <w:rsid w:val="0E498D71"/>
    <w:rsid w:val="0E70B3B0"/>
    <w:rsid w:val="0E80256F"/>
    <w:rsid w:val="0E9C31DC"/>
    <w:rsid w:val="0EB5506C"/>
    <w:rsid w:val="0EBAEAC1"/>
    <w:rsid w:val="0F25D06F"/>
    <w:rsid w:val="0F8EED57"/>
    <w:rsid w:val="0FA52615"/>
    <w:rsid w:val="0FB4A6BB"/>
    <w:rsid w:val="0FD2C8DF"/>
    <w:rsid w:val="0FD79FCA"/>
    <w:rsid w:val="10068C5C"/>
    <w:rsid w:val="104004C2"/>
    <w:rsid w:val="105936B6"/>
    <w:rsid w:val="105A086E"/>
    <w:rsid w:val="108DAD8D"/>
    <w:rsid w:val="10CDC9DA"/>
    <w:rsid w:val="10E50564"/>
    <w:rsid w:val="11C15487"/>
    <w:rsid w:val="11E18D19"/>
    <w:rsid w:val="1210DA06"/>
    <w:rsid w:val="123F45F0"/>
    <w:rsid w:val="1243B1EF"/>
    <w:rsid w:val="129EFB4C"/>
    <w:rsid w:val="12B677B2"/>
    <w:rsid w:val="1327AEC9"/>
    <w:rsid w:val="134E00B8"/>
    <w:rsid w:val="1352AD73"/>
    <w:rsid w:val="13536157"/>
    <w:rsid w:val="1383CF04"/>
    <w:rsid w:val="139BE98C"/>
    <w:rsid w:val="13C70CB5"/>
    <w:rsid w:val="140F174F"/>
    <w:rsid w:val="141CC345"/>
    <w:rsid w:val="1435D238"/>
    <w:rsid w:val="149FF6BC"/>
    <w:rsid w:val="14D495E6"/>
    <w:rsid w:val="14F9A2DA"/>
    <w:rsid w:val="1515BD6D"/>
    <w:rsid w:val="156AFE57"/>
    <w:rsid w:val="15B15A1C"/>
    <w:rsid w:val="15D7B416"/>
    <w:rsid w:val="16377974"/>
    <w:rsid w:val="16444817"/>
    <w:rsid w:val="16564468"/>
    <w:rsid w:val="1660A038"/>
    <w:rsid w:val="167BCA71"/>
    <w:rsid w:val="16AF1D7A"/>
    <w:rsid w:val="16CC7A00"/>
    <w:rsid w:val="172AF958"/>
    <w:rsid w:val="173CB534"/>
    <w:rsid w:val="17629342"/>
    <w:rsid w:val="17648897"/>
    <w:rsid w:val="17A19812"/>
    <w:rsid w:val="17BA97D0"/>
    <w:rsid w:val="17FE1276"/>
    <w:rsid w:val="186A61E0"/>
    <w:rsid w:val="187022DE"/>
    <w:rsid w:val="18BF70A2"/>
    <w:rsid w:val="1931F285"/>
    <w:rsid w:val="19398500"/>
    <w:rsid w:val="19447F6B"/>
    <w:rsid w:val="19464C0B"/>
    <w:rsid w:val="197543F4"/>
    <w:rsid w:val="19B14653"/>
    <w:rsid w:val="19BAFA72"/>
    <w:rsid w:val="1A35E6ED"/>
    <w:rsid w:val="1A3E3CEB"/>
    <w:rsid w:val="1A72203C"/>
    <w:rsid w:val="1ACEFA8E"/>
    <w:rsid w:val="1AD007D3"/>
    <w:rsid w:val="1AEF5207"/>
    <w:rsid w:val="1B48493F"/>
    <w:rsid w:val="1B4A4314"/>
    <w:rsid w:val="1B7B810F"/>
    <w:rsid w:val="1B894304"/>
    <w:rsid w:val="1B8ADE22"/>
    <w:rsid w:val="1BD7B4ED"/>
    <w:rsid w:val="1BF91929"/>
    <w:rsid w:val="1C1C9ACA"/>
    <w:rsid w:val="1C2A4695"/>
    <w:rsid w:val="1C41ED01"/>
    <w:rsid w:val="1C6790B9"/>
    <w:rsid w:val="1C70C6E2"/>
    <w:rsid w:val="1C75F8A3"/>
    <w:rsid w:val="1C8C766E"/>
    <w:rsid w:val="1CB3163F"/>
    <w:rsid w:val="1CB4640E"/>
    <w:rsid w:val="1CF92114"/>
    <w:rsid w:val="1D1B1380"/>
    <w:rsid w:val="1D27F719"/>
    <w:rsid w:val="1D55723E"/>
    <w:rsid w:val="1D7D13B5"/>
    <w:rsid w:val="1D8B8414"/>
    <w:rsid w:val="1DB328F0"/>
    <w:rsid w:val="1DB328F0"/>
    <w:rsid w:val="1DBD0E31"/>
    <w:rsid w:val="1DC9DB74"/>
    <w:rsid w:val="1E374543"/>
    <w:rsid w:val="1EA19B32"/>
    <w:rsid w:val="1EA19E62"/>
    <w:rsid w:val="1EA8A1E2"/>
    <w:rsid w:val="1EE9777C"/>
    <w:rsid w:val="1EF41FDC"/>
    <w:rsid w:val="1F263B14"/>
    <w:rsid w:val="1F662CDE"/>
    <w:rsid w:val="1F799FD6"/>
    <w:rsid w:val="1FA25F4B"/>
    <w:rsid w:val="1FB37374"/>
    <w:rsid w:val="1FB77363"/>
    <w:rsid w:val="1FBFFD25"/>
    <w:rsid w:val="1FC426C9"/>
    <w:rsid w:val="1FD13123"/>
    <w:rsid w:val="200DD067"/>
    <w:rsid w:val="203D2ADD"/>
    <w:rsid w:val="20411FA2"/>
    <w:rsid w:val="2096C967"/>
    <w:rsid w:val="20B84E4C"/>
    <w:rsid w:val="20E36F76"/>
    <w:rsid w:val="20FA0F7F"/>
    <w:rsid w:val="2111313E"/>
    <w:rsid w:val="214F7CF9"/>
    <w:rsid w:val="215EEBAD"/>
    <w:rsid w:val="221F23F2"/>
    <w:rsid w:val="223AE352"/>
    <w:rsid w:val="22620F6F"/>
    <w:rsid w:val="22BADAEF"/>
    <w:rsid w:val="231C83C1"/>
    <w:rsid w:val="231EB9FC"/>
    <w:rsid w:val="235A0472"/>
    <w:rsid w:val="23D55ED6"/>
    <w:rsid w:val="23D6CBD3"/>
    <w:rsid w:val="23EC8030"/>
    <w:rsid w:val="240C6FBC"/>
    <w:rsid w:val="240D9677"/>
    <w:rsid w:val="242B9F69"/>
    <w:rsid w:val="243E29AD"/>
    <w:rsid w:val="244C6EB2"/>
    <w:rsid w:val="2488B44F"/>
    <w:rsid w:val="248A7F1F"/>
    <w:rsid w:val="24B7A5D1"/>
    <w:rsid w:val="253C65D7"/>
    <w:rsid w:val="25901074"/>
    <w:rsid w:val="25D1FF6F"/>
    <w:rsid w:val="25E41815"/>
    <w:rsid w:val="2629A98C"/>
    <w:rsid w:val="263861A6"/>
    <w:rsid w:val="2643C50D"/>
    <w:rsid w:val="266883E3"/>
    <w:rsid w:val="267308C8"/>
    <w:rsid w:val="26F85DF8"/>
    <w:rsid w:val="2726D07C"/>
    <w:rsid w:val="275F2D0F"/>
    <w:rsid w:val="277A1F3F"/>
    <w:rsid w:val="278214CC"/>
    <w:rsid w:val="27D4B380"/>
    <w:rsid w:val="27E2F8E2"/>
    <w:rsid w:val="27EA2B16"/>
    <w:rsid w:val="28025AA4"/>
    <w:rsid w:val="28095FA9"/>
    <w:rsid w:val="28484F85"/>
    <w:rsid w:val="286B473C"/>
    <w:rsid w:val="287B8593"/>
    <w:rsid w:val="28B97DA7"/>
    <w:rsid w:val="28C08840"/>
    <w:rsid w:val="28E1FD35"/>
    <w:rsid w:val="2945B2FD"/>
    <w:rsid w:val="294E6C4A"/>
    <w:rsid w:val="2984B738"/>
    <w:rsid w:val="2987BB3F"/>
    <w:rsid w:val="29A397C2"/>
    <w:rsid w:val="29CA52BE"/>
    <w:rsid w:val="29D5D831"/>
    <w:rsid w:val="2A3DECB1"/>
    <w:rsid w:val="2A783712"/>
    <w:rsid w:val="2A7C52D7"/>
    <w:rsid w:val="2AA29567"/>
    <w:rsid w:val="2ACFE02F"/>
    <w:rsid w:val="2AE58B23"/>
    <w:rsid w:val="2AE93DCA"/>
    <w:rsid w:val="2B2DD1E3"/>
    <w:rsid w:val="2B379859"/>
    <w:rsid w:val="2B457EA5"/>
    <w:rsid w:val="2B53755B"/>
    <w:rsid w:val="2B8C744A"/>
    <w:rsid w:val="2B9DC57D"/>
    <w:rsid w:val="2BFB0CA3"/>
    <w:rsid w:val="2C006FA9"/>
    <w:rsid w:val="2C0B91F8"/>
    <w:rsid w:val="2C5592FD"/>
    <w:rsid w:val="2C9D3551"/>
    <w:rsid w:val="2CB2F4C6"/>
    <w:rsid w:val="2CCD085E"/>
    <w:rsid w:val="2CE45C42"/>
    <w:rsid w:val="2CEEFAD9"/>
    <w:rsid w:val="2D68A754"/>
    <w:rsid w:val="2D8E0C0D"/>
    <w:rsid w:val="2DB2B217"/>
    <w:rsid w:val="2E2369A9"/>
    <w:rsid w:val="2EE1F431"/>
    <w:rsid w:val="2EEF00CD"/>
    <w:rsid w:val="2EF77B91"/>
    <w:rsid w:val="2EFCF025"/>
    <w:rsid w:val="2F2F05AB"/>
    <w:rsid w:val="2F41E5AF"/>
    <w:rsid w:val="2FAE6BFE"/>
    <w:rsid w:val="2FCE74A3"/>
    <w:rsid w:val="2FF90AD2"/>
    <w:rsid w:val="3024EDD0"/>
    <w:rsid w:val="303D3FD8"/>
    <w:rsid w:val="30822895"/>
    <w:rsid w:val="30A24AF4"/>
    <w:rsid w:val="30CA28B8"/>
    <w:rsid w:val="30D3A7B0"/>
    <w:rsid w:val="30F46E28"/>
    <w:rsid w:val="3109F9F6"/>
    <w:rsid w:val="3114D074"/>
    <w:rsid w:val="314A870D"/>
    <w:rsid w:val="31702854"/>
    <w:rsid w:val="31A1D341"/>
    <w:rsid w:val="31B3A278"/>
    <w:rsid w:val="31BD40AA"/>
    <w:rsid w:val="31ED5436"/>
    <w:rsid w:val="3201FA62"/>
    <w:rsid w:val="3206A8D2"/>
    <w:rsid w:val="324A349F"/>
    <w:rsid w:val="325D0F47"/>
    <w:rsid w:val="32615655"/>
    <w:rsid w:val="32680322"/>
    <w:rsid w:val="32A25FF0"/>
    <w:rsid w:val="32EC0F89"/>
    <w:rsid w:val="32EE0127"/>
    <w:rsid w:val="3313C003"/>
    <w:rsid w:val="338CBC72"/>
    <w:rsid w:val="338EC269"/>
    <w:rsid w:val="339A42E6"/>
    <w:rsid w:val="33ADAD68"/>
    <w:rsid w:val="33DE4784"/>
    <w:rsid w:val="33FA99E7"/>
    <w:rsid w:val="344DAF1D"/>
    <w:rsid w:val="348F5444"/>
    <w:rsid w:val="34F6796A"/>
    <w:rsid w:val="350DE35C"/>
    <w:rsid w:val="35228636"/>
    <w:rsid w:val="352D72FA"/>
    <w:rsid w:val="35B35EE2"/>
    <w:rsid w:val="35B671A6"/>
    <w:rsid w:val="35E940AA"/>
    <w:rsid w:val="35FE756D"/>
    <w:rsid w:val="36154426"/>
    <w:rsid w:val="3638107A"/>
    <w:rsid w:val="36608761"/>
    <w:rsid w:val="3687D66C"/>
    <w:rsid w:val="36B265B7"/>
    <w:rsid w:val="3701AF3E"/>
    <w:rsid w:val="370613DC"/>
    <w:rsid w:val="3751CFE5"/>
    <w:rsid w:val="377465C1"/>
    <w:rsid w:val="37786A10"/>
    <w:rsid w:val="382CC2D7"/>
    <w:rsid w:val="3854AE4A"/>
    <w:rsid w:val="38677284"/>
    <w:rsid w:val="389692E1"/>
    <w:rsid w:val="38B0C836"/>
    <w:rsid w:val="38D29B59"/>
    <w:rsid w:val="38E40FE4"/>
    <w:rsid w:val="38E98747"/>
    <w:rsid w:val="38EF4E0C"/>
    <w:rsid w:val="3977FD53"/>
    <w:rsid w:val="397A1D09"/>
    <w:rsid w:val="39D834B4"/>
    <w:rsid w:val="39F0E58D"/>
    <w:rsid w:val="3A2A1630"/>
    <w:rsid w:val="3A4A1C31"/>
    <w:rsid w:val="3A7365DC"/>
    <w:rsid w:val="3A8E08CB"/>
    <w:rsid w:val="3A920AE8"/>
    <w:rsid w:val="3AD48F97"/>
    <w:rsid w:val="3B44BEDC"/>
    <w:rsid w:val="3B8EA107"/>
    <w:rsid w:val="3BB78AF2"/>
    <w:rsid w:val="3BC2ADB6"/>
    <w:rsid w:val="3BC78784"/>
    <w:rsid w:val="3C3431AB"/>
    <w:rsid w:val="3C49B254"/>
    <w:rsid w:val="3C86868B"/>
    <w:rsid w:val="3CFA0267"/>
    <w:rsid w:val="3D06D80D"/>
    <w:rsid w:val="3D1E8473"/>
    <w:rsid w:val="3D29CE3A"/>
    <w:rsid w:val="3D40BCFA"/>
    <w:rsid w:val="3D599A5D"/>
    <w:rsid w:val="3D890500"/>
    <w:rsid w:val="3DBD3D90"/>
    <w:rsid w:val="3DD01272"/>
    <w:rsid w:val="3DF43558"/>
    <w:rsid w:val="3DFBA4CA"/>
    <w:rsid w:val="3E0E99D6"/>
    <w:rsid w:val="3E1BE44C"/>
    <w:rsid w:val="3E416941"/>
    <w:rsid w:val="3E4252F3"/>
    <w:rsid w:val="3E432334"/>
    <w:rsid w:val="3E52BDE2"/>
    <w:rsid w:val="3E937DDC"/>
    <w:rsid w:val="3F5323E8"/>
    <w:rsid w:val="3F5850C1"/>
    <w:rsid w:val="3F6571C6"/>
    <w:rsid w:val="3F8FD7E0"/>
    <w:rsid w:val="3FD001D7"/>
    <w:rsid w:val="40120235"/>
    <w:rsid w:val="401F463B"/>
    <w:rsid w:val="403C4866"/>
    <w:rsid w:val="4059B61F"/>
    <w:rsid w:val="4069C12B"/>
    <w:rsid w:val="40736771"/>
    <w:rsid w:val="4075940E"/>
    <w:rsid w:val="408156E8"/>
    <w:rsid w:val="408848A1"/>
    <w:rsid w:val="40AB9C51"/>
    <w:rsid w:val="40BA31D2"/>
    <w:rsid w:val="40CFBB87"/>
    <w:rsid w:val="4129AE05"/>
    <w:rsid w:val="41DCC61B"/>
    <w:rsid w:val="42093C63"/>
    <w:rsid w:val="4218FF52"/>
    <w:rsid w:val="423D2E0C"/>
    <w:rsid w:val="4279A9F5"/>
    <w:rsid w:val="427C54AC"/>
    <w:rsid w:val="4282E40F"/>
    <w:rsid w:val="4288DB02"/>
    <w:rsid w:val="428D4D29"/>
    <w:rsid w:val="42CA3C3D"/>
    <w:rsid w:val="432DB340"/>
    <w:rsid w:val="43ADD8E7"/>
    <w:rsid w:val="44043B0C"/>
    <w:rsid w:val="44554557"/>
    <w:rsid w:val="445FBD9D"/>
    <w:rsid w:val="44651036"/>
    <w:rsid w:val="44BF2EA0"/>
    <w:rsid w:val="456ADB46"/>
    <w:rsid w:val="45730F61"/>
    <w:rsid w:val="4583B520"/>
    <w:rsid w:val="45E7D8E7"/>
    <w:rsid w:val="4618F044"/>
    <w:rsid w:val="462079DB"/>
    <w:rsid w:val="467099FE"/>
    <w:rsid w:val="46A5046F"/>
    <w:rsid w:val="46D4FCF5"/>
    <w:rsid w:val="46E528C1"/>
    <w:rsid w:val="46E79D98"/>
    <w:rsid w:val="46F16500"/>
    <w:rsid w:val="47581C51"/>
    <w:rsid w:val="47B83198"/>
    <w:rsid w:val="483A7A6A"/>
    <w:rsid w:val="484BB11F"/>
    <w:rsid w:val="48A443CE"/>
    <w:rsid w:val="48A52879"/>
    <w:rsid w:val="48C5AFE2"/>
    <w:rsid w:val="493018F0"/>
    <w:rsid w:val="49626221"/>
    <w:rsid w:val="4969DE4B"/>
    <w:rsid w:val="4994FFC9"/>
    <w:rsid w:val="49ADD80E"/>
    <w:rsid w:val="49D0E71D"/>
    <w:rsid w:val="4A041965"/>
    <w:rsid w:val="4A17BE7A"/>
    <w:rsid w:val="4A253035"/>
    <w:rsid w:val="4A364481"/>
    <w:rsid w:val="4A56769D"/>
    <w:rsid w:val="4A5B9917"/>
    <w:rsid w:val="4A5EE511"/>
    <w:rsid w:val="4AA32D37"/>
    <w:rsid w:val="4AE4BDA7"/>
    <w:rsid w:val="4AED4C9F"/>
    <w:rsid w:val="4B3152CA"/>
    <w:rsid w:val="4B59D3AA"/>
    <w:rsid w:val="4B5BA698"/>
    <w:rsid w:val="4BA3A5DA"/>
    <w:rsid w:val="4BDC04CA"/>
    <w:rsid w:val="4BE496CB"/>
    <w:rsid w:val="4BFE60F3"/>
    <w:rsid w:val="4C1C137D"/>
    <w:rsid w:val="4C24130B"/>
    <w:rsid w:val="4C2A6A2B"/>
    <w:rsid w:val="4CBFE347"/>
    <w:rsid w:val="4CCABEA4"/>
    <w:rsid w:val="4CCBCFA3"/>
    <w:rsid w:val="4CD9A9A5"/>
    <w:rsid w:val="4D24441F"/>
    <w:rsid w:val="4D6F4CBB"/>
    <w:rsid w:val="4DCB579F"/>
    <w:rsid w:val="4E2AA11F"/>
    <w:rsid w:val="4E32A891"/>
    <w:rsid w:val="4E9B42BF"/>
    <w:rsid w:val="4EBC6E56"/>
    <w:rsid w:val="4EC71B9C"/>
    <w:rsid w:val="4EEA8C71"/>
    <w:rsid w:val="4F35ABAB"/>
    <w:rsid w:val="4F8F0E9D"/>
    <w:rsid w:val="4F9C2BAD"/>
    <w:rsid w:val="4FA115CE"/>
    <w:rsid w:val="4FE98A33"/>
    <w:rsid w:val="4FF04149"/>
    <w:rsid w:val="4FFE1383"/>
    <w:rsid w:val="502F7971"/>
    <w:rsid w:val="504425A9"/>
    <w:rsid w:val="50665AAE"/>
    <w:rsid w:val="5069AB7A"/>
    <w:rsid w:val="506C2747"/>
    <w:rsid w:val="5079855F"/>
    <w:rsid w:val="507CDF90"/>
    <w:rsid w:val="507E0D5F"/>
    <w:rsid w:val="50C6A735"/>
    <w:rsid w:val="50E95577"/>
    <w:rsid w:val="5126DC75"/>
    <w:rsid w:val="51335321"/>
    <w:rsid w:val="5146C41C"/>
    <w:rsid w:val="518751C4"/>
    <w:rsid w:val="5198C792"/>
    <w:rsid w:val="519C7C59"/>
    <w:rsid w:val="51BE40B8"/>
    <w:rsid w:val="51D0BA03"/>
    <w:rsid w:val="5211E380"/>
    <w:rsid w:val="52A16D75"/>
    <w:rsid w:val="52D1ED8C"/>
    <w:rsid w:val="5300014C"/>
    <w:rsid w:val="530A7B0F"/>
    <w:rsid w:val="533AC731"/>
    <w:rsid w:val="535D345A"/>
    <w:rsid w:val="53621390"/>
    <w:rsid w:val="53A97E27"/>
    <w:rsid w:val="546837D0"/>
    <w:rsid w:val="54DC92A3"/>
    <w:rsid w:val="54F75253"/>
    <w:rsid w:val="551167AC"/>
    <w:rsid w:val="552A3101"/>
    <w:rsid w:val="555F9C08"/>
    <w:rsid w:val="558AD1EF"/>
    <w:rsid w:val="55C6CF12"/>
    <w:rsid w:val="55DDA87D"/>
    <w:rsid w:val="5604D704"/>
    <w:rsid w:val="5620388C"/>
    <w:rsid w:val="564B68C4"/>
    <w:rsid w:val="569FB2AA"/>
    <w:rsid w:val="56A1B5D4"/>
    <w:rsid w:val="570725DC"/>
    <w:rsid w:val="573E748F"/>
    <w:rsid w:val="57458F18"/>
    <w:rsid w:val="5756408E"/>
    <w:rsid w:val="57ED68F7"/>
    <w:rsid w:val="58265408"/>
    <w:rsid w:val="587E864D"/>
    <w:rsid w:val="58A9608F"/>
    <w:rsid w:val="58BE1FE3"/>
    <w:rsid w:val="58D216E6"/>
    <w:rsid w:val="58DBBD19"/>
    <w:rsid w:val="58F6507A"/>
    <w:rsid w:val="590ECDB4"/>
    <w:rsid w:val="59209E67"/>
    <w:rsid w:val="5953D310"/>
    <w:rsid w:val="5954405F"/>
    <w:rsid w:val="59B57B34"/>
    <w:rsid w:val="5A48096D"/>
    <w:rsid w:val="5A913103"/>
    <w:rsid w:val="5AEB117E"/>
    <w:rsid w:val="5B30CD44"/>
    <w:rsid w:val="5C1862E0"/>
    <w:rsid w:val="5C431508"/>
    <w:rsid w:val="5C4A6CA0"/>
    <w:rsid w:val="5C6CAA18"/>
    <w:rsid w:val="5C950D90"/>
    <w:rsid w:val="5C95B8C3"/>
    <w:rsid w:val="5CA783DA"/>
    <w:rsid w:val="5D29CB9E"/>
    <w:rsid w:val="5D59D714"/>
    <w:rsid w:val="5D755CBD"/>
    <w:rsid w:val="5D8DBF8B"/>
    <w:rsid w:val="5D8E8C6F"/>
    <w:rsid w:val="5D99B66D"/>
    <w:rsid w:val="5DAAF1DE"/>
    <w:rsid w:val="5DAB8A4C"/>
    <w:rsid w:val="5DF4C81C"/>
    <w:rsid w:val="5E206651"/>
    <w:rsid w:val="5E3D7C6C"/>
    <w:rsid w:val="5E7546B3"/>
    <w:rsid w:val="5E89F1B1"/>
    <w:rsid w:val="5EC0DB7A"/>
    <w:rsid w:val="5F0F4D29"/>
    <w:rsid w:val="5F36D311"/>
    <w:rsid w:val="5F84E360"/>
    <w:rsid w:val="600798B4"/>
    <w:rsid w:val="604ECD29"/>
    <w:rsid w:val="60717F68"/>
    <w:rsid w:val="607EC1BF"/>
    <w:rsid w:val="60DC2AEA"/>
    <w:rsid w:val="60E2C708"/>
    <w:rsid w:val="60EBBE8E"/>
    <w:rsid w:val="615A62A3"/>
    <w:rsid w:val="6187C73B"/>
    <w:rsid w:val="6222410F"/>
    <w:rsid w:val="626029A1"/>
    <w:rsid w:val="626BEA19"/>
    <w:rsid w:val="628382CD"/>
    <w:rsid w:val="628B898A"/>
    <w:rsid w:val="62B8CA75"/>
    <w:rsid w:val="62D0182D"/>
    <w:rsid w:val="6302BECD"/>
    <w:rsid w:val="6326D751"/>
    <w:rsid w:val="6349E906"/>
    <w:rsid w:val="6373744D"/>
    <w:rsid w:val="63C65160"/>
    <w:rsid w:val="641EA673"/>
    <w:rsid w:val="642054BA"/>
    <w:rsid w:val="6455B756"/>
    <w:rsid w:val="6498D969"/>
    <w:rsid w:val="649C2687"/>
    <w:rsid w:val="64E78CF3"/>
    <w:rsid w:val="6516538C"/>
    <w:rsid w:val="655C0370"/>
    <w:rsid w:val="656673FB"/>
    <w:rsid w:val="656988BC"/>
    <w:rsid w:val="65B2A85A"/>
    <w:rsid w:val="66178693"/>
    <w:rsid w:val="661F1D9A"/>
    <w:rsid w:val="662D671A"/>
    <w:rsid w:val="66632B40"/>
    <w:rsid w:val="666977C3"/>
    <w:rsid w:val="66ACE56C"/>
    <w:rsid w:val="66B1BC04"/>
    <w:rsid w:val="66D41E1C"/>
    <w:rsid w:val="66F96F59"/>
    <w:rsid w:val="674CFD4F"/>
    <w:rsid w:val="677DC8FC"/>
    <w:rsid w:val="678F7EBB"/>
    <w:rsid w:val="67BFEDE9"/>
    <w:rsid w:val="67F5CB2D"/>
    <w:rsid w:val="6803B36D"/>
    <w:rsid w:val="682D2701"/>
    <w:rsid w:val="68428621"/>
    <w:rsid w:val="68756F66"/>
    <w:rsid w:val="6896EA58"/>
    <w:rsid w:val="68CC851E"/>
    <w:rsid w:val="68F81532"/>
    <w:rsid w:val="68FCDCDA"/>
    <w:rsid w:val="691503FA"/>
    <w:rsid w:val="6921C6FF"/>
    <w:rsid w:val="6950D4AD"/>
    <w:rsid w:val="69608809"/>
    <w:rsid w:val="697C35B4"/>
    <w:rsid w:val="697E8139"/>
    <w:rsid w:val="69803A0E"/>
    <w:rsid w:val="698E9342"/>
    <w:rsid w:val="69FDB495"/>
    <w:rsid w:val="6A6AAE48"/>
    <w:rsid w:val="6A6DC387"/>
    <w:rsid w:val="6ADC11F9"/>
    <w:rsid w:val="6AE169B9"/>
    <w:rsid w:val="6B342BA4"/>
    <w:rsid w:val="6B757B97"/>
    <w:rsid w:val="6BB97769"/>
    <w:rsid w:val="6BD5A77B"/>
    <w:rsid w:val="6C0C6FE9"/>
    <w:rsid w:val="6CAEDAC2"/>
    <w:rsid w:val="6CB45E6F"/>
    <w:rsid w:val="6CF758E2"/>
    <w:rsid w:val="6D312E87"/>
    <w:rsid w:val="6D327377"/>
    <w:rsid w:val="6D5124EF"/>
    <w:rsid w:val="6D7C0F19"/>
    <w:rsid w:val="6DCD3CC3"/>
    <w:rsid w:val="6E3AFDB5"/>
    <w:rsid w:val="6E6A239B"/>
    <w:rsid w:val="6E82B723"/>
    <w:rsid w:val="6E8BEEF0"/>
    <w:rsid w:val="6E9BF480"/>
    <w:rsid w:val="6EA622E5"/>
    <w:rsid w:val="6ECE45C1"/>
    <w:rsid w:val="6F77D380"/>
    <w:rsid w:val="6F927157"/>
    <w:rsid w:val="6F9CE161"/>
    <w:rsid w:val="6FA26649"/>
    <w:rsid w:val="6FFF99E7"/>
    <w:rsid w:val="7012FA42"/>
    <w:rsid w:val="705864F7"/>
    <w:rsid w:val="706C60ED"/>
    <w:rsid w:val="7073261B"/>
    <w:rsid w:val="707A7CBB"/>
    <w:rsid w:val="7086153B"/>
    <w:rsid w:val="70871E87"/>
    <w:rsid w:val="7122731B"/>
    <w:rsid w:val="714E87FF"/>
    <w:rsid w:val="7151A20A"/>
    <w:rsid w:val="71A7835A"/>
    <w:rsid w:val="71D93714"/>
    <w:rsid w:val="71D98F42"/>
    <w:rsid w:val="726648A7"/>
    <w:rsid w:val="7276A5FA"/>
    <w:rsid w:val="72A622D3"/>
    <w:rsid w:val="73009F7F"/>
    <w:rsid w:val="7312F08C"/>
    <w:rsid w:val="7387622C"/>
    <w:rsid w:val="73E29EAB"/>
    <w:rsid w:val="73E55516"/>
    <w:rsid w:val="7406C692"/>
    <w:rsid w:val="740AC370"/>
    <w:rsid w:val="740B4121"/>
    <w:rsid w:val="74C971BA"/>
    <w:rsid w:val="74D1C7E2"/>
    <w:rsid w:val="750C3C9B"/>
    <w:rsid w:val="75537097"/>
    <w:rsid w:val="7575AFA2"/>
    <w:rsid w:val="75892881"/>
    <w:rsid w:val="759B5E51"/>
    <w:rsid w:val="7618AA12"/>
    <w:rsid w:val="7645CD91"/>
    <w:rsid w:val="765302BF"/>
    <w:rsid w:val="766E8153"/>
    <w:rsid w:val="7691C040"/>
    <w:rsid w:val="76BD9457"/>
    <w:rsid w:val="76C62BCA"/>
    <w:rsid w:val="76CC92AC"/>
    <w:rsid w:val="770F24A8"/>
    <w:rsid w:val="7769ABE2"/>
    <w:rsid w:val="77E18CFE"/>
    <w:rsid w:val="77EDCE5C"/>
    <w:rsid w:val="7822A7C2"/>
    <w:rsid w:val="783D74C3"/>
    <w:rsid w:val="783DEDE2"/>
    <w:rsid w:val="7841AA35"/>
    <w:rsid w:val="78AB426E"/>
    <w:rsid w:val="78DCE629"/>
    <w:rsid w:val="78DCE629"/>
    <w:rsid w:val="79081904"/>
    <w:rsid w:val="79A31518"/>
    <w:rsid w:val="79C5C9D8"/>
    <w:rsid w:val="79CE7D2F"/>
    <w:rsid w:val="79E71A44"/>
    <w:rsid w:val="7A281152"/>
    <w:rsid w:val="7A504C0C"/>
    <w:rsid w:val="7A5CFF7A"/>
    <w:rsid w:val="7A959A81"/>
    <w:rsid w:val="7AAF8608"/>
    <w:rsid w:val="7ADB2EE5"/>
    <w:rsid w:val="7B5E7192"/>
    <w:rsid w:val="7B6DB644"/>
    <w:rsid w:val="7B9638FF"/>
    <w:rsid w:val="7BE1EDF8"/>
    <w:rsid w:val="7C1CA376"/>
    <w:rsid w:val="7C4AC8C6"/>
    <w:rsid w:val="7C4BEE1C"/>
    <w:rsid w:val="7C75C6C3"/>
    <w:rsid w:val="7C9437F6"/>
    <w:rsid w:val="7CBD9546"/>
    <w:rsid w:val="7D60049A"/>
    <w:rsid w:val="7D814BD6"/>
    <w:rsid w:val="7D81A11A"/>
    <w:rsid w:val="7D82508D"/>
    <w:rsid w:val="7D830303"/>
    <w:rsid w:val="7DA92749"/>
    <w:rsid w:val="7DAF808D"/>
    <w:rsid w:val="7DEAA197"/>
    <w:rsid w:val="7DF42B38"/>
    <w:rsid w:val="7E2191FC"/>
    <w:rsid w:val="7E37BD82"/>
    <w:rsid w:val="7E722D20"/>
    <w:rsid w:val="7E722D20"/>
    <w:rsid w:val="7E771DD9"/>
    <w:rsid w:val="7E801FDB"/>
    <w:rsid w:val="7E80B05D"/>
    <w:rsid w:val="7ED3ADC9"/>
    <w:rsid w:val="7EDA5D54"/>
    <w:rsid w:val="7EE6BDD8"/>
    <w:rsid w:val="7EFBBAF3"/>
    <w:rsid w:val="7EFFA091"/>
    <w:rsid w:val="7F05F2E0"/>
    <w:rsid w:val="7F4FB50D"/>
    <w:rsid w:val="7F5008F6"/>
    <w:rsid w:val="7F5AC95B"/>
    <w:rsid w:val="7F5E5AEB"/>
    <w:rsid w:val="7F61713A"/>
    <w:rsid w:val="7F98CA0D"/>
    <w:rsid w:val="7FA29FB1"/>
    <w:rsid w:val="7FF06B1D"/>
    <w:rsid w:val="7FFEE0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E1E9A76"/>
  <w15:chartTrackingRefBased/>
  <w15:docId w15:val="{18DD786C-2450-244B-86DC-A1BF07F3D30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rsid w:val="008C16D9"/>
    <w:pPr>
      <w:spacing w:before="100" w:beforeAutospacing="1" w:after="100" w:afterAutospacing="1"/>
    </w:pPr>
    <w:rPr>
      <w:rFonts w:ascii="Times New Roman" w:hAnsi="Times New Roman" w:eastAsia="Times New Roman" w:cs="Times New Roman"/>
      <w:lang w:eastAsia="en-GB"/>
    </w:rPr>
  </w:style>
  <w:style w:type="paragraph" w:styleId="ListParagraph">
    <w:name w:val="List Paragraph"/>
    <w:basedOn w:val="Normal"/>
    <w:uiPriority w:val="34"/>
    <w:qFormat/>
    <w:rsid w:val="008C16D9"/>
    <w:pPr>
      <w:ind w:left="720"/>
      <w:contextualSpacing/>
    </w:pPr>
  </w:style>
  <w:style w:type="paragraph" w:styleId="Footer">
    <w:name w:val="footer"/>
    <w:basedOn w:val="Normal"/>
    <w:link w:val="FooterChar"/>
    <w:uiPriority w:val="99"/>
    <w:unhideWhenUsed/>
    <w:rsid w:val="004C626F"/>
    <w:pPr>
      <w:tabs>
        <w:tab w:val="center" w:pos="4513"/>
        <w:tab w:val="right" w:pos="9026"/>
      </w:tabs>
    </w:pPr>
  </w:style>
  <w:style w:type="character" w:styleId="FooterChar" w:customStyle="1">
    <w:name w:val="Footer Char"/>
    <w:basedOn w:val="DefaultParagraphFont"/>
    <w:link w:val="Footer"/>
    <w:uiPriority w:val="99"/>
    <w:rsid w:val="004C626F"/>
  </w:style>
  <w:style w:type="character" w:styleId="PageNumber">
    <w:name w:val="page number"/>
    <w:basedOn w:val="DefaultParagraphFont"/>
    <w:uiPriority w:val="99"/>
    <w:semiHidden/>
    <w:unhideWhenUsed/>
    <w:rsid w:val="004C626F"/>
  </w:style>
  <w:style w:type="paragraph" w:styleId="Header">
    <w:uiPriority w:val="99"/>
    <w:name w:val="header"/>
    <w:basedOn w:val="Normal"/>
    <w:unhideWhenUsed/>
    <w:rsid w:val="0369134B"/>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6948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13" /><Relationship Type="http://schemas.openxmlformats.org/officeDocument/2006/relationships/settings" Target="settings.xml" Id="rId3" /><Relationship Type="http://schemas.openxmlformats.org/officeDocument/2006/relationships/customXml" Target="../customXml/item2.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1.xml" Id="rId11"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openxmlformats.org/officeDocument/2006/relationships/header" Target="header.xml" Id="R6a77b3ee9d694822" /><Relationship Type="http://schemas.microsoft.com/office/2020/10/relationships/intelligence" Target="intelligence2.xml" Id="R165c6d32643845d7" /><Relationship Type="http://schemas.openxmlformats.org/officeDocument/2006/relationships/footer" Target="footer.xml" Id="R731f435fcefa45b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796E8297-AA6E-483C-B4F3-340499B701E4}"/>
</file>

<file path=customXml/itemProps2.xml><?xml version="1.0" encoding="utf-8"?>
<ds:datastoreItem xmlns:ds="http://schemas.openxmlformats.org/officeDocument/2006/customXml" ds:itemID="{19A4D4C9-1C77-48B5-A305-B6C44FF2BB38}"/>
</file>

<file path=customXml/itemProps3.xml><?xml version="1.0" encoding="utf-8"?>
<ds:datastoreItem xmlns:ds="http://schemas.openxmlformats.org/officeDocument/2006/customXml" ds:itemID="{78A7A366-EA5C-4170-8734-C3B4951DE01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revision>27</revision>
  <dcterms:created xsi:type="dcterms:W3CDTF">2024-10-10T15:03:00.0000000Z</dcterms:created>
  <dcterms:modified xsi:type="dcterms:W3CDTF">2024-11-13T16:18:23.7157482Z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