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535305</wp:posOffset>
                </wp:positionV>
                <wp:extent cx="7237095" cy="2910205"/>
                <wp:effectExtent l="0" t="0" r="2095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7095" cy="29102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BUSINESS STRATEGY CONSULTING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75pt;mso-position-horizontal:absolute;mso-position-vertical-relative:text;margin-top:42.15pt;mso-position-vertical:absolute;width:569.85pt;height:229.15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0"/>
                          <w:szCs w:val="8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0"/>
                          <w:szCs w:val="80"/>
                        </w:rPr>
                        <w:t xml:space="preserve">BUSINESS STRATEGY CONSULTING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0"/>
                          <w:szCs w:val="8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business strategy consulting needs. We help organizations d</w:t>
      </w:r>
      <w:r>
        <w:rPr>
          <w:rFonts w:ascii="Calibri" w:hAnsi="Calibri" w:eastAsia="Calibri" w:cs="Calibri"/>
          <w:color w:val="000000" w:themeColor="text1"/>
        </w:rPr>
        <w:t xml:space="preserve">evelop clear, actionable strategies to drive growth, improve operations, and stay ahead in a competitive market.</w:t>
        <w:br/>
        <w:br/>
        <w:t xml:space="preserve">This proposal outlines how we will support [Client Name] in identifying opportunities, aligning resources, and achieving long-term objectives.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strategic guidance to navigate change, expand into new markets, or improve internal performance. Without a well-defined strategy, progress may be slow, fragmented, or misaligned with broader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structured consulting engag</w:t>
      </w:r>
      <w:r>
        <w:rPr>
          <w:rFonts w:ascii="Calibri" w:hAnsi="Calibri" w:eastAsia="Calibri" w:cs="Calibri"/>
          <w:color w:val="000000" w:themeColor="text1"/>
        </w:rPr>
        <w:t xml:space="preserve">ement to analyze current operations, define strategic goals, and create a roadmap for implementation.</w:t>
        <w:br/>
        <w:br/>
        <w:t xml:space="preserve">Key Benefits:</w:t>
        <w:br/>
        <w:t xml:space="preserve">- Clear strategic direction</w:t>
        <w:br/>
        <w:t xml:space="preserve">- Improved resource alignment and decision-making</w:t>
        <w:br/>
        <w:t xml:space="preserve">- Enhanced ability to adapt to change and seize opportunities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consulting services include:</w:t>
        <w:br/>
        <w:br/>
        <w:t xml:space="preserve">- Discovery and business diagnostics</w:t>
        <w:br/>
        <w:t xml:space="preserve">- SWOT and market analysis</w:t>
        <w:br/>
        <w:t xml:space="preserve">- Competitive benchmarking</w:t>
        <w:br/>
        <w:t xml:space="preserve">- Strategic goal-setting and prioritization</w:t>
        <w:br/>
        <w:t xml:space="preserve">- Roadmap development and KPI definition</w:t>
        <w:br/>
        <w:t xml:space="preserve">- Presentation of findings and strategic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consultation, research,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Diagnostics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Internal and market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Formulation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priorities and direction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Roadmap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Turn strategy into actionable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report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fees for business strategy consulting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Diagnostics and 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SWOT, market, and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Roadmap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Milestones and KPIs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&amp;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deliverables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strategy consulting firm that partners with busi</w:t>
      </w:r>
      <w:r>
        <w:rPr>
          <w:rFonts w:ascii="Calibri" w:hAnsi="Calibri" w:eastAsia="Calibri" w:cs="Calibri"/>
          <w:color w:val="000000" w:themeColor="text1"/>
        </w:rPr>
        <w:t xml:space="preserve">nesses to create clarity, alignment, and momentum for growth.</w:t>
        <w:br/>
        <w:br/>
        <w:t xml:space="preserve">- Experience: [X] years advising clients across [industries]</w:t>
        <w:br/>
        <w:t xml:space="preserve">- Expertise: Strategic planning, organizational design, market expansion</w:t>
        <w:br/>
        <w:t xml:space="preserve">- Mission: To turn strategic ideas into operational success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Strategy review and</w:t>
      </w:r>
      <w:r>
        <w:rPr>
          <w:rFonts w:ascii="Calibri" w:hAnsi="Calibri" w:eastAsia="Calibri" w:cs="Calibri"/>
          <w:color w:val="000000" w:themeColor="text1"/>
        </w:rPr>
        <w:t xml:space="preserve"> relaunch for a growing service provider</w:t>
        <w:br/>
        <w:t xml:space="preserve">- Outcome: Refocused priorities led to 2x revenue within 18 months</w:t>
        <w:br/>
        <w:br/>
        <w:t xml:space="preserve">Testimonial:</w:t>
        <w:br/>
        <w:t xml:space="preserve">“[Your Company Name] helped us cut through the noise and focus on what truly mattered for growth.”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project start, 50% upon delivery of final report.</w:t>
        <w:br/>
        <w:t xml:space="preserve">Confidentiality: All shared materials and conversations are confidential.</w:t>
        <w:br/>
        <w:t xml:space="preserve">Revisions: Includes one revision round for the strategic roadmap.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confirm your engagement with us for strategy consulting,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2025-05-08T14:07:00Z</dcterms:created>
  <dcterms:modified xsi:type="dcterms:W3CDTF">2025-05-08T16:53:34Z</dcterms:modified>
</cp:coreProperties>
</file>