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FINANCIAL-ADVISORY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FINANCIAL-ADVISORY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provide financial advisory services for your organization. Our approach </w:t>
      </w:r>
      <w:r>
        <w:rPr>
          <w:rFonts w:asciiTheme="majorHAnsi" w:hAnsiTheme="majorHAnsi" w:cstheme="majorHAnsi"/>
          <w:color w:val="000000" w:themeColor="text1"/>
        </w:rPr>
        <w:t xml:space="preserve">focuses on aligning financial strategies with your business objectives to improve profitability, risk management, and long-term value.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customized financial advisory solution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</w:t>
      </w:r>
      <w:r>
        <w:rPr>
          <w:rFonts w:asciiTheme="majorHAnsi" w:hAnsiTheme="majorHAnsi" w:cstheme="majorHAnsi"/>
          <w:color w:val="000000" w:themeColor="text1"/>
        </w:rPr>
        <w:t xml:space="preserve">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Improve financial planning, forecasting, and decision-making</w:t>
      </w:r>
      <w:r>
        <w:rPr>
          <w:rFonts w:asciiTheme="majorHAnsi" w:hAnsiTheme="majorHAnsi" w:cstheme="majorHAnsi"/>
          <w:color w:val="000000" w:themeColor="text1"/>
        </w:rPr>
        <w:br/>
        <w:t xml:space="preserve">- Optimize capital structure and funding strategies</w:t>
      </w:r>
      <w:r>
        <w:rPr>
          <w:rFonts w:asciiTheme="majorHAnsi" w:hAnsiTheme="majorHAnsi" w:cstheme="majorHAnsi"/>
          <w:color w:val="000000" w:themeColor="text1"/>
        </w:rPr>
        <w:br/>
        <w:t xml:space="preserve">- Identify financial risks and opportunities for improvement</w:t>
      </w:r>
      <w:r>
        <w:rPr>
          <w:rFonts w:asciiTheme="majorHAnsi" w:hAnsiTheme="majorHAnsi" w:cstheme="majorHAnsi"/>
          <w:color w:val="000000" w:themeColor="text1"/>
        </w:rPr>
        <w:br/>
        <w:t xml:space="preserve">- Provide strategic financial insights to guide growth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financial advisory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Financial health and performance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Budgeting and forecasting assistance</w:t>
      </w:r>
      <w:r>
        <w:rPr>
          <w:rFonts w:asciiTheme="majorHAnsi" w:hAnsiTheme="majorHAnsi" w:cstheme="majorHAnsi"/>
          <w:color w:val="000000" w:themeColor="text1"/>
        </w:rPr>
        <w:br/>
        <w:t xml:space="preserve">- Capital structure review and optimization</w:t>
      </w:r>
      <w:r>
        <w:rPr>
          <w:rFonts w:asciiTheme="majorHAnsi" w:hAnsiTheme="majorHAnsi" w:cstheme="majorHAnsi"/>
          <w:color w:val="000000" w:themeColor="text1"/>
        </w:rPr>
        <w:br/>
        <w:t xml:space="preserve">- M&amp;A readiness or transaction support</w:t>
      </w:r>
      <w:r>
        <w:rPr>
          <w:rFonts w:asciiTheme="majorHAnsi" w:hAnsiTheme="majorHAnsi" w:cstheme="majorHAnsi"/>
          <w:color w:val="000000" w:themeColor="text1"/>
        </w:rPr>
        <w:br/>
        <w:t xml:space="preserve">- Risk management and scenario planning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</w:t>
      </w:r>
      <w:r>
        <w:rPr>
          <w:rFonts w:cstheme="majorHAnsi"/>
          <w:color w:val="000000" w:themeColor="text1"/>
        </w:rPr>
        <w:t xml:space="preserve">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Initial consultation and financial review</w:t>
      </w:r>
      <w:r>
        <w:rPr>
          <w:rFonts w:asciiTheme="majorHAnsi" w:hAnsiTheme="majorHAnsi" w:cstheme="majorHAnsi"/>
          <w:color w:val="000000" w:themeColor="text1"/>
        </w:rPr>
        <w:br/>
        <w:t xml:space="preserve">- Data collection and analysis of financial statements and KPIs</w:t>
      </w:r>
      <w:r>
        <w:rPr>
          <w:rFonts w:asciiTheme="majorHAnsi" w:hAnsiTheme="majorHAnsi" w:cstheme="majorHAnsi"/>
          <w:color w:val="000000" w:themeColor="text1"/>
        </w:rPr>
        <w:br/>
        <w:t xml:space="preserve">- Strategic recommendations and reporting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Optional support for execution or implementation</w:t>
      </w:r>
      <w:r>
        <w:rPr>
          <w:rFonts w:asciiTheme="majorHAnsi" w:hAnsiTheme="majorHAnsi" w:cstheme="majorHAnsi"/>
          <w:color w:val="000000" w:themeColor="text1"/>
        </w:rPr>
        <w:br/>
        <w:t xml:space="preserve">- Ongoing advisory meetings (</w:t>
      </w:r>
      <w:r>
        <w:rPr>
          <w:rFonts w:asciiTheme="majorHAnsi" w:hAnsiTheme="majorHAnsi" w:cstheme="majorHAnsi"/>
          <w:color w:val="000000" w:themeColor="text1"/>
        </w:rPr>
        <w:t xml:space="preserve">if retained)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Analyze current financial data and priorities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Strategic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Evaluate structure, performance, and opportunities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Advisory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Recommendations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 and present financial roadmap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Support &amp; Handoff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Assist with execution and provide documentation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financial advisory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Financial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assessment and data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Strategic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 financial recommendations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Reporting &amp; Meetings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findings and conduct advisory sessions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Optional implementation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trusted financial consulting firm specializing in strategy, risk management, and financial performance improvement.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advising SMEs and large enterprises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Financia</w:t>
      </w:r>
      <w:r>
        <w:rPr>
          <w:rFonts w:asciiTheme="majorHAnsi" w:hAnsiTheme="majorHAnsi" w:cstheme="majorHAnsi"/>
          <w:color w:val="000000" w:themeColor="text1"/>
        </w:rPr>
        <w:t xml:space="preserve">l modeling, restructuring, growth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businesses make smarter financial decisions and achieve sustainable success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Financial turnaround advisory for a manufacturing</w:t>
      </w:r>
      <w:r>
        <w:rPr>
          <w:rFonts w:asciiTheme="majorHAnsi" w:hAnsiTheme="majorHAnsi" w:cstheme="majorHAnsi"/>
          <w:color w:val="000000" w:themeColor="text1"/>
        </w:rPr>
        <w:t xml:space="preserve"> company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Improved cash flow forecasting and achieved 12% margin growth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gave us clarity and confidence in our financial strategy. Their insights were both practical and transformative.”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</w:t>
      </w:r>
      <w:r>
        <w:rPr>
          <w:rFonts w:cstheme="majorHAnsi"/>
          <w:color w:val="000000" w:themeColor="text1"/>
        </w:rPr>
        <w:t xml:space="preserve">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upon project start, 50% upon final report.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assessment, strategic planning, and reporting.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financial data, access to leadership, and internal collaboration.</w:t>
      </w:r>
      <w:r>
        <w:rPr>
          <w:rFonts w:asciiTheme="majorHAnsi" w:hAnsiTheme="majorHAnsi" w:cstheme="majorHAnsi"/>
          <w:color w:val="000000" w:themeColor="text1"/>
        </w:rPr>
        <w:br/>
        <w:t xml:space="preserve">Adjustmen</w:t>
      </w:r>
      <w:r>
        <w:rPr>
          <w:rFonts w:asciiTheme="majorHAnsi" w:hAnsiTheme="majorHAnsi" w:cstheme="majorHAnsi"/>
          <w:color w:val="000000" w:themeColor="text1"/>
        </w:rPr>
        <w:t xml:space="preserve">ts: Any changes to scope or schedule must be mutually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financial advisory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</w:t>
      </w:r>
      <w:r>
        <w:rPr>
          <w:rFonts w:asciiTheme="majorHAnsi" w:hAnsiTheme="majorHAnsi" w:cstheme="majorHAnsi"/>
          <w:color w:val="000000" w:themeColor="text1"/>
        </w:rPr>
        <w:t xml:space="preserve">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2025-05-19T01:18:46Z</dcterms:modified>
</cp:coreProperties>
</file>