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1952625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FINANCIAL ADVISORY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8.12pt;mso-position-horizontal:absolute;mso-position-vertical-relative:text;margin-top:11.92pt;mso-position-vertical:absolute;width:569.87pt;height:153.75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FINANCIAL ADVISORY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financial advisory ne</w:t>
      </w:r>
      <w:r>
        <w:rPr>
          <w:rFonts w:ascii="Calibri" w:hAnsi="Calibri" w:eastAsia="Calibri" w:cs="Calibri"/>
          <w:color w:val="000000" w:themeColor="text1"/>
        </w:rPr>
        <w:t xml:space="preserve">eds. We provide objective financial guidance to help businesses improve performance, manage risk, and plan for long-term success.</w:t>
        <w:br/>
        <w:br/>
        <w:t xml:space="preserve">This proposal outlines how we will support [Client Name] with tailored financial analysis, forecasting, and strategic advice.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facing challenges or seeking guidance related to budgeting, cash flow, investment decisions, or financial planning. Making the right financial moves now is critical for stability and growth.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financial advisory engagement that inclu</w:t>
      </w:r>
      <w:r>
        <w:rPr>
          <w:rFonts w:ascii="Calibri" w:hAnsi="Calibri" w:eastAsia="Calibri" w:cs="Calibri"/>
          <w:color w:val="000000" w:themeColor="text1"/>
        </w:rPr>
        <w:t xml:space="preserve">des assessing your current financial position, identifying improvement opportunities, and delivering actionable insights.</w:t>
        <w:br/>
        <w:br/>
        <w:t xml:space="preserve">Key Benefits:</w:t>
        <w:br/>
        <w:t xml:space="preserve">- Clear financial reporting and forecasting</w:t>
        <w:br/>
        <w:t xml:space="preserve">- Improved cash flow management</w:t>
        <w:br/>
        <w:t xml:space="preserve">- Support for strategic financial decisions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financial advis</w:t>
      </w:r>
      <w:r>
        <w:rPr>
          <w:rFonts w:ascii="Calibri" w:hAnsi="Calibri" w:eastAsia="Calibri" w:cs="Calibri"/>
          <w:color w:val="000000" w:themeColor="text1"/>
        </w:rPr>
        <w:t xml:space="preserve">ory services include:</w:t>
        <w:br/>
        <w:br/>
        <w:t xml:space="preserve">- Financial health assessment and KPI review</w:t>
        <w:br/>
        <w:t xml:space="preserve">- Budgeting and forecasting</w:t>
        <w:br/>
        <w:t xml:space="preserve">- Cash flow analysis and optimization</w:t>
        <w:br/>
        <w:t xml:space="preserve">- Investment or capital planning support</w:t>
        <w:br/>
        <w:t xml:space="preserve">- Risk management and financial controls</w:t>
        <w:br/>
        <w:t xml:space="preserve">- Monthly or quarterly advisory meetings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Expected timeline for onboarding and financial review sessions: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Discuss financial goals and history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reports, budgets, and cash flow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recommendations and forecasts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or quarterly check-ins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[Recurring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financial advisory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Financial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and report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Forecasting &amp; Budgeting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Cash flow and financial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Meetings and strategic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financial consulting firm helping businesses navigate co</w:t>
      </w:r>
      <w:r>
        <w:rPr>
          <w:rFonts w:ascii="Calibri" w:hAnsi="Calibri" w:eastAsia="Calibri" w:cs="Calibri"/>
          <w:color w:val="000000" w:themeColor="text1"/>
        </w:rPr>
        <w:t xml:space="preserve">mplex financial decisions and build strong foundations.</w:t>
        <w:br/>
        <w:br/>
        <w:t xml:space="preserve">- Experience: [X] years in financial planning and analysis</w:t>
        <w:br/>
        <w:t xml:space="preserve">- Specialties: SMEs, startups, nonprofit organizations</w:t>
        <w:br/>
        <w:t xml:space="preserve">- Mission: To provide trusted financial advice that empowers informed decision-making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Ongoing adv</w:t>
      </w:r>
      <w:r>
        <w:rPr>
          <w:rFonts w:ascii="Calibri" w:hAnsi="Calibri" w:eastAsia="Calibri" w:cs="Calibri"/>
          <w:color w:val="000000" w:themeColor="text1"/>
        </w:rPr>
        <w:t xml:space="preserve">isory for a growing services company</w:t>
        <w:br/>
        <w:t xml:space="preserve">- Outcome: Improved cash reserves by 30% and optimized budgeting process</w:t>
        <w:br/>
        <w:br/>
        <w:t xml:space="preserve">Testimonial:</w:t>
        <w:br/>
        <w:t xml:space="preserve">“[Your Company Name] gave us the clarity we needed to manage our finances and grow sustainably.”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or hourly billing as agreed.</w:t>
        <w:br/>
        <w:t xml:space="preserve">Confidentiality: All financial data is handled with strict confidentiality.</w:t>
        <w:br/>
        <w:t xml:space="preserve">Termination: 30-day written notice required to terminate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financial advisory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2025-05-08T14:07:00Z</dcterms:created>
  <dcterms:modified xsi:type="dcterms:W3CDTF">2025-05-08T17:10:22Z</dcterms:modified>
</cp:coreProperties>
</file>