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453390</wp:posOffset>
                </wp:positionV>
                <wp:extent cx="7237095" cy="2946400"/>
                <wp:effectExtent l="0" t="0" r="2095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37095" cy="294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MANAGEMENT CONSULTING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9.85pt;height:232.0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MANAGEMENT CONSULTING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</w:t>
      </w:r>
      <w:r>
        <w:rPr>
          <w:rFonts w:ascii="Calibri" w:hAnsi="Calibri" w:eastAsia="Calibri" w:cs="Calibri"/>
          <w:color w:val="000000" w:themeColor="text1"/>
        </w:rPr>
        <w:t xml:space="preserve">our management consulting needs. We help organizations address operational challenges, optimize performance, and drive sustainable growth.</w:t>
        <w:br/>
        <w:br/>
        <w:t xml:space="preserve">This proposal outlines how we will assist [Client Name] in overcoming business hurdles and reaching strategic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facing challenges with organizational performance, leadership alignment, or business model execution. These issues may be limiting efficiency, profitability, or scalability.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customized management consulting engagement to analyze cur</w:t>
      </w:r>
      <w:r>
        <w:rPr>
          <w:rFonts w:ascii="Calibri" w:hAnsi="Calibri" w:eastAsia="Calibri" w:cs="Calibri"/>
          <w:color w:val="000000" w:themeColor="text1"/>
        </w:rPr>
        <w:t xml:space="preserve">rent practices, identify areas for improvement, and provide strategic and operational recommendations.</w:t>
        <w:br/>
        <w:br/>
        <w:t xml:space="preserve">Key Benefits:</w:t>
        <w:br/>
        <w:t xml:space="preserve">- Streamlined operations and decision-making</w:t>
        <w:br/>
        <w:t xml:space="preserve">- Clear goals and performance benchmarks</w:t>
        <w:br/>
        <w:t xml:space="preserve">- Improved execution and accountability across teams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management consulting services include:</w:t>
        <w:br/>
        <w:br/>
        <w:t xml:space="preserve">- Business diagnostics and stakeholder interviews</w:t>
        <w:br/>
        <w:t xml:space="preserve">- Operational and financial analysis</w:t>
        <w:br/>
        <w:t xml:space="preserve">- Organizational structure review</w:t>
        <w:br/>
        <w:t xml:space="preserve">- Strategic planning facilitation</w:t>
        <w:br/>
        <w:t xml:space="preserve">- Implementation roadmap and KPI framework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phases and delivery milestones: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practices and structure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Strategic Workshops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leadership alignment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Roadmap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action plan and KPIs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findings and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consulting engagement fees: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Diagnostics and stakeholder interviews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Workshops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Facilitation and planning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Roadmap Creation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goals, KPIs, and deliverables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documentation and presentation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business advisory firm that partners with organizations to improve</w:t>
      </w:r>
      <w:r>
        <w:rPr>
          <w:rFonts w:ascii="Calibri" w:hAnsi="Calibri" w:eastAsia="Calibri" w:cs="Calibri"/>
          <w:color w:val="000000" w:themeColor="text1"/>
        </w:rPr>
        <w:t xml:space="preserve"> management practices and achieve results.</w:t>
        <w:br/>
        <w:br/>
        <w:t xml:space="preserve">- Experience: [X] years in business transformation consulting</w:t>
        <w:br/>
        <w:t xml:space="preserve">- Strengths: Process improvement, leadership strategy, change management</w:t>
        <w:br/>
        <w:t xml:space="preserve">- Mission: To deliver measurable performance improvements and long-term value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Management alignm</w:t>
      </w:r>
      <w:r>
        <w:rPr>
          <w:rFonts w:ascii="Calibri" w:hAnsi="Calibri" w:eastAsia="Calibri" w:cs="Calibri"/>
          <w:color w:val="000000" w:themeColor="text1"/>
        </w:rPr>
        <w:t xml:space="preserve">ent and business restructuring</w:t>
        <w:br/>
        <w:t xml:space="preserve">- Outcome: Boosted profitability by 20% and improved internal collaboration</w:t>
        <w:br/>
        <w:br/>
        <w:t xml:space="preserve">Testimonial:</w:t>
        <w:br/>
        <w:t xml:space="preserve">“[Your Company Name] brought clarity, focus, and a results-driven approach to our management team.”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at engagement start, 50% upon delivery of final strategy.</w:t>
        <w:br/>
        <w:t xml:space="preserve">Confidentiality: All assessments and recommendations are proprietary and confidential.</w:t>
        <w:br/>
        <w:t xml:space="preserve">Revisions: Includes one feedback round for roadmap and report updates.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management consulting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created xsi:type="dcterms:W3CDTF">2025-05-08T14:07:00Z</dcterms:created>
  <dcterms:modified xsi:type="dcterms:W3CDTF">2025-05-08T16:59:05Z</dcterms:modified>
</cp:coreProperties>
</file>