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754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754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SENSOR-BASED INSTALLATION ART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SENSOR-BASED INSTALLATION ART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sensor-based installation art project. We </w:t>
      </w:r>
      <w:r>
        <w:rPr>
          <w:rFonts w:ascii="Calibri" w:hAnsi="Calibri" w:eastAsia="Calibri" w:cs="Calibri"/>
          <w:color w:val="000000" w:themeColor="text1"/>
        </w:rPr>
        <w:t xml:space="preserve">specialize in creating interactive and immersive art experiences that engage audiences through technology and creative storytelling.</w:t>
        <w:br/>
        <w:br/>
        <w:t xml:space="preserve">This proposal outlines our approach to conceptualizing and executing [Client Name]'s sensor-driven installation art piece.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</w:t>
      </w:r>
      <w:r>
        <w:rPr>
          <w:rFonts w:ascii="Calibri" w:hAnsi="Calibri" w:eastAsia="Calibri" w:cs="Calibri"/>
          <w:color w:val="000000" w:themeColor="text1"/>
        </w:rPr>
        <w:t xml:space="preserve">an interactive art installation responsive to audience movement, sound, or touch</w:t>
        <w:br/>
        <w:t xml:space="preserve">- Merge artistic expression with advanced sensor technology</w:t>
        <w:br/>
        <w:t xml:space="preserve">- Create an engaging and memorable visitor experience</w:t>
        <w:br/>
        <w:t xml:space="preserve">- Support client’s vision for public engagement or exhibition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sensor-based installation art services include:</w:t>
        <w:br/>
        <w:br/>
        <w:t xml:space="preserve">- Concept development and artistic directio</w:t>
      </w:r>
      <w:r>
        <w:rPr>
          <w:rFonts w:ascii="Calibri" w:hAnsi="Calibri" w:eastAsia="Calibri" w:cs="Calibri"/>
          <w:color w:val="000000" w:themeColor="text1"/>
        </w:rPr>
        <w:t xml:space="preserve">n</w:t>
        <w:br/>
        <w:t xml:space="preserve">- Technical feasibility study and sensor selection</w:t>
        <w:br/>
        <w:t xml:space="preserve">- Design and development of interactive systems</w:t>
        <w:br/>
        <w:t xml:space="preserve">- Installation setup and integration with sensors</w:t>
        <w:br/>
        <w:t xml:space="preserve">- User interaction testing and experience optimization</w:t>
        <w:br/>
        <w:t xml:space="preserve">- On-site deployment and post-installation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</w:t>
      </w:r>
      <w:r>
        <w:rPr>
          <w:rFonts w:ascii="Calibri" w:hAnsi="Calibri" w:eastAsia="Calibri" w:cs="Calibri"/>
          <w:color w:val="000000" w:themeColor="text1"/>
        </w:rPr>
        <w:t xml:space="preserve">ation to define artistic vision and technical parameters</w:t>
        <w:br/>
        <w:t xml:space="preserve">- Research and design of interactive concepts</w:t>
        <w:br/>
        <w:t xml:space="preserve">- Hardware sourcing and custom software development</w:t>
        <w:br/>
        <w:t xml:space="preserve">- Installation setup, calibration, and testing</w:t>
        <w:br/>
        <w:t xml:space="preserve">- Live activation and support during exhibition period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artistic concept and interaction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sensors and build interactive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at venue, calibrate sensors, and test interactions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Activation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and support installation during exhibition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sensor-based installation art project: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Development &amp; Artistic Direction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the interactive art experience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Hardware &amp; Software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Select sensors and develop interactive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Calibration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 up installation and ensure functionality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Exhibition 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on-site support during exhibition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creative studio at the intersection of art and technology, specializing in interactive installations and experiential design.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Experience: [X] years in installation art and interactive media</w:t>
        <w:br/>
        <w:t xml:space="preserve">- Expertise: Sensor integration, interactive design, immersive environments</w:t>
        <w:br/>
        <w:t xml:space="preserve">- Mission: To create meaningful and engaging art experiences that connect people through interaction and innovation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Interactive light and sound installation </w:t>
      </w:r>
      <w:r>
        <w:rPr>
          <w:rFonts w:ascii="Calibri" w:hAnsi="Calibri" w:eastAsia="Calibri" w:cs="Calibri"/>
          <w:color w:val="000000" w:themeColor="text1"/>
        </w:rPr>
        <w:t xml:space="preserve">for a public art festival</w:t>
        <w:br/>
        <w:t xml:space="preserve">- Outcome: Attracted 20,000+ visitors and gained widespread media coverage</w:t>
        <w:br/>
        <w:br/>
        <w:t xml:space="preserve">Testimonial:</w:t>
        <w:br/>
        <w:t xml:space="preserve">“[Your Company Name] delivered an extraordinary installation that captivated our audience and brought our vision to life.”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t xml:space="preserve">Service Scope: Includes design, development, installation, and support.</w:t>
        <w:br/>
        <w:t xml:space="preserve">Client Responsibilities: Provide venue access, electrical infrastructure, and approval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sensor-based installation art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2025-05-14T18:25:27Z</dcterms:modified>
</cp:coreProperties>
</file>