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277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277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VIRTUAL EVENT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3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VIRTUAL EVENT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</w:t>
      </w:r>
      <w:r>
        <w:rPr>
          <w:rFonts w:ascii="Calibri" w:hAnsi="Calibri" w:eastAsia="Calibri" w:cs="Calibri"/>
          <w:color w:val="000000" w:themeColor="text1"/>
        </w:rPr>
        <w:t xml:space="preserve">Name] to produce your upcoming virtual event. We specialize in end-to-end virtual event solutions that are engaging, secure, and seamlessly delivered.</w:t>
        <w:br/>
        <w:br/>
        <w:t xml:space="preserve">This proposal outlines our approach to planning, producing, and executing [Client Name]’s virtual event.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Host a professional and interactive virtual event</w:t>
        <w:br/>
        <w:t xml:space="preserve">- Ensure audience engagement through multimedia and networking tools</w:t>
        <w:br/>
        <w:t xml:space="preserve">- Deliver a smooth, technically sound experience for all participants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virtual event production services include:</w:t>
        <w:br/>
        <w:br/>
        <w:t xml:space="preserve">- Event concept development and run-of-show planning</w:t>
        <w:br/>
        <w:t xml:space="preserve">- Virtual platform selection and setup (Zoom, Hopin,</w:t>
      </w:r>
      <w:r>
        <w:rPr>
          <w:rFonts w:ascii="Calibri" w:hAnsi="Calibri" w:eastAsia="Calibri" w:cs="Calibri"/>
          <w:color w:val="000000" w:themeColor="text1"/>
        </w:rPr>
        <w:t xml:space="preserve"> Webex, etc.)</w:t>
        <w:br/>
        <w:t xml:space="preserve">- Speaker onboarding and tech support</w:t>
        <w:br/>
        <w:t xml:space="preserve">- Live moderation, AV management, and stage direction</w:t>
        <w:br/>
        <w:t xml:space="preserve">- Branded presentation materials and overlays</w:t>
        <w:br/>
        <w:t xml:space="preserve">- Attendee engagement: polls, chat, Q&amp;A, breakout sessions</w:t>
        <w:br/>
        <w:t xml:space="preserve">- Post-event analytics and recording delivery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Pre-event project management and technical rehearsals</w:t>
        <w:br/>
        <w:t xml:space="preserve">- Full technical production of the live event</w:t>
        <w:br/>
        <w:t xml:space="preserve">- Audience support and post-event content access</w:t>
        <w:br/>
        <w:t xml:space="preserve">- Event metrics and evaluation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Kickoff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agenda and select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Speaker Support &amp; Rehearsals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Tech checks and live prep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Event Day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Live virtual production and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[Event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Post-Event Follow-Up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Analytics and content archive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virtual event production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Event Strategy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Platform, agenda, and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Production &amp; Hosting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Live management and AV switching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Speaker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Rehearsals and technical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Post-Event Analytics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Summary and engagement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virtual production agency trusted for digital experiences across industries. We support events of all sizes from workshops to full-scale sum</w:t>
      </w:r>
      <w:r>
        <w:rPr>
          <w:rFonts w:ascii="Calibri" w:hAnsi="Calibri" w:eastAsia="Calibri" w:cs="Calibri"/>
          <w:color w:val="000000" w:themeColor="text1"/>
        </w:rPr>
        <w:t xml:space="preserve">mits.</w:t>
        <w:br/>
        <w:br/>
        <w:t xml:space="preserve">- Experience: [X] years in live streaming, webinar production, and virtual summits</w:t>
        <w:br/>
        <w:t xml:space="preserve">- Expertise: Zoom, Hopin, Microsoft Teams, ON24, StreamYard</w:t>
        <w:br/>
        <w:t xml:space="preserve">- Mission: To deliver engaging and polished virtual events that deliver value to attendees and hosts alike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Global </w:t>
      </w:r>
      <w:r>
        <w:rPr>
          <w:rFonts w:ascii="Calibri" w:hAnsi="Calibri" w:eastAsia="Calibri" w:cs="Calibri"/>
          <w:color w:val="000000" w:themeColor="text1"/>
        </w:rPr>
        <w:t xml:space="preserve">virtual conference with 5,000+ registrants</w:t>
        <w:br/>
        <w:t xml:space="preserve">- Outcome: 97% satisfaction rating and 3x audience retention over previous year</w:t>
        <w:br/>
        <w:br/>
        <w:t xml:space="preserve">Testimonial:</w:t>
        <w:br/>
        <w:t xml:space="preserve">“[Your Company Name] made our virtual conference feel personal, engaging, and technically flawless.”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remainder upon ev</w:t>
      </w:r>
      <w:r>
        <w:rPr>
          <w:rFonts w:ascii="Calibri" w:hAnsi="Calibri" w:eastAsia="Calibri" w:cs="Calibri"/>
          <w:color w:val="000000" w:themeColor="text1"/>
        </w:rPr>
        <w:t xml:space="preserve">ent completion.</w:t>
        <w:br/>
        <w:t xml:space="preserve">Scope: Includes event design, technical support, live moderation, and analytics.</w:t>
        <w:br/>
        <w:t xml:space="preserve">Client Responsibilities: Provide agenda, speaker bios, and branding materials.</w:t>
        <w:br/>
        <w:t xml:space="preserve">Adjustments: Scope or platform changes may affect cost and timeline with notice.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Virtual Event Proposal and begin production,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2025-05-15T02:49:48Z</dcterms:modified>
</cp:coreProperties>
</file>