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8974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897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AI-DRIVEN PERSONALIZATION STRATEGY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8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AI-DRIVEN PERSONALIZATION STRATEGY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an AI-driven personalization strategy for your busines</w:t>
      </w:r>
      <w:r>
        <w:rPr>
          <w:rFonts w:ascii="Calibri" w:hAnsi="Calibri" w:eastAsia="Calibri" w:cs="Calibri"/>
          <w:color w:val="000000" w:themeColor="text1"/>
        </w:rPr>
        <w:t xml:space="preserve">s. We specialize in leveraging artificial intelligence to deliver tailored customer experiences that increase engagement, loyalty, and conversions.</w:t>
        <w:br/>
        <w:br/>
        <w:t xml:space="preserve">This proposal outlines our approach to creating a comprehensive personalization strategy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Deliver personalized co</w:t>
      </w:r>
      <w:r>
        <w:rPr>
          <w:rFonts w:ascii="Calibri" w:hAnsi="Calibri" w:eastAsia="Calibri" w:cs="Calibri"/>
          <w:color w:val="000000" w:themeColor="text1"/>
        </w:rPr>
        <w:t xml:space="preserve">ntent, recommendations, and offers to customers</w:t>
        <w:br/>
        <w:t xml:space="preserve">- Enhance user engagement and satisfaction through tailored experiences</w:t>
        <w:br/>
        <w:t xml:space="preserve">- Increase conversion rates and customer lifetime value (CLV)</w:t>
        <w:br/>
        <w:t xml:space="preserve">- Automate and scale personalization efforts using AI and machine learning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AI-driven personalization strategy services include:</w:t>
        <w:br/>
        <w:br/>
        <w:t xml:space="preserve">- Data analysis and customer segmentation</w:t>
        <w:br/>
        <w:t xml:space="preserve">- Dev</w:t>
      </w:r>
      <w:r>
        <w:rPr>
          <w:rFonts w:ascii="Calibri" w:hAnsi="Calibri" w:eastAsia="Calibri" w:cs="Calibri"/>
          <w:color w:val="000000" w:themeColor="text1"/>
        </w:rPr>
        <w:t xml:space="preserve">elopment of AI models for behavior prediction and recommendation</w:t>
        <w:br/>
        <w:t xml:space="preserve">- Integration of personalization engines with digital platforms</w:t>
        <w:br/>
        <w:t xml:space="preserve">- Real-time content and product recommendations</w:t>
        <w:br/>
        <w:t xml:space="preserve">- A/B testing and performance optimization</w:t>
        <w:br/>
        <w:t xml:space="preserve">- Reporting and analytics dashboards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</w:t>
      </w:r>
      <w:r>
        <w:rPr>
          <w:rFonts w:ascii="Calibri" w:hAnsi="Calibri" w:eastAsia="Calibri" w:cs="Calibri"/>
          <w:color w:val="000000" w:themeColor="text1"/>
        </w:rPr>
        <w:t xml:space="preserve"> Initial consultation to define personalization goals and KPIs</w:t>
        <w:br/>
        <w:t xml:space="preserve">- Data preparation and segmentation analysis</w:t>
        <w:br/>
        <w:t xml:space="preserve">- AI model development for recommendation and personalization</w:t>
        <w:br/>
        <w:t xml:space="preserve">- Platform integration and deployment</w:t>
        <w:br/>
        <w:t xml:space="preserve">- Performance monitoring and strategy refinement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Data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personalization goals and analyze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Development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AI models and integrate with platforms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A/B test and refine personalization strategies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Monitoring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personalization features and track performance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AI-driven personalization strategy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Analysis &amp; Segmentation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customer data and segment profiles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AI Model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models for personalization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personalization engine to digital channels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A/B testing and performance improvement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 results and provide analytics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partner in AI-powered customer experience solutions, helping businesses create personalized and impactful digital journ</w:t>
      </w:r>
      <w:r>
        <w:rPr>
          <w:rFonts w:ascii="Calibri" w:hAnsi="Calibri" w:eastAsia="Calibri" w:cs="Calibri"/>
          <w:color w:val="000000" w:themeColor="text1"/>
        </w:rPr>
        <w:t xml:space="preserve">eys.</w:t>
        <w:br/>
        <w:br/>
        <w:t xml:space="preserve">- Experience: [X] years in AI and machine learning solutions</w:t>
        <w:br/>
        <w:t xml:space="preserve">- Expertise: Personalization engines, predictive analytics, customer segmentation</w:t>
        <w:br/>
        <w:t xml:space="preserve">- Mission: To enable businesses to deliver unique, data-driven experiences that resonate with each customer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AI-driven personalization for an e-commerce plat</w:t>
      </w:r>
      <w:r>
        <w:rPr>
          <w:rFonts w:ascii="Calibri" w:hAnsi="Calibri" w:eastAsia="Calibri" w:cs="Calibri"/>
          <w:color w:val="000000" w:themeColor="text1"/>
        </w:rPr>
        <w:t xml:space="preserve">form</w:t>
        <w:br/>
        <w:t xml:space="preserve">- Outcome: Increased conversion rates by 22% and improved customer engagement metrics</w:t>
        <w:br/>
        <w:br/>
        <w:t xml:space="preserve">Testimonial:</w:t>
        <w:br/>
        <w:t xml:space="preserve">“[Your Company Name] developed a sophisticated personalization strategy that transformed our customer experience and boosted sales.”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</w:t>
      </w:r>
      <w:r>
        <w:rPr>
          <w:rFonts w:ascii="Calibri" w:hAnsi="Calibri" w:eastAsia="Calibri" w:cs="Calibri"/>
          <w:color w:val="000000" w:themeColor="text1"/>
        </w:rPr>
        <w:t xml:space="preserve">ts.</w:t>
        <w:br/>
        <w:t xml:space="preserve">Service Scope: Includes data analysis, AI model development, integration, and support.</w:t>
        <w:br/>
        <w:t xml:space="preserve">Client Responsibilities: Provide access to customer data and digital platforms.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AI-driven personalization strategy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2025-05-14T10:12:50Z</dcterms:modified>
</cp:coreProperties>
</file>