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326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326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CUSTOMER SEGMENTATION MODELING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9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CUSTOMER SEGMENTATION MODELING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customer segmentation modeling services. We sp</w:t>
      </w:r>
      <w:r>
        <w:rPr>
          <w:rFonts w:ascii="Calibri" w:hAnsi="Calibri" w:eastAsia="Calibri" w:cs="Calibri"/>
          <w:color w:val="000000" w:themeColor="text1"/>
        </w:rPr>
        <w:t xml:space="preserve">ecialize in leveraging data analytics to segment customer bases, enabling more targeted marketing, personalized experiences, and improved business outcomes.</w:t>
        <w:br/>
        <w:br/>
        <w:t xml:space="preserve">This proposal outlines our approach to developing a customer segmentation model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Segment customers based on behaviors, demographics, and purchasing patterns</w:t>
        <w:br/>
        <w:t xml:space="preserve">- Identify high-value customer groups and growth opportunities</w:t>
        <w:br/>
        <w:t xml:space="preserve">- Enable targeted marketing and personalized engagement</w:t>
        <w:br/>
        <w:t xml:space="preserve">- Support data-driven decision-making and resource allocation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customer segmentation modeling services include:</w:t>
        <w:br/>
        <w:br/>
        <w:t xml:space="preserve">- Data colle</w:t>
      </w:r>
      <w:r>
        <w:rPr>
          <w:rFonts w:ascii="Calibri" w:hAnsi="Calibri" w:eastAsia="Calibri" w:cs="Calibri"/>
          <w:color w:val="000000" w:themeColor="text1"/>
        </w:rPr>
        <w:t xml:space="preserve">ction and cleansing</w:t>
        <w:br/>
        <w:t xml:space="preserve">- Exploratory data analysis (EDA)</w:t>
        <w:br/>
        <w:t xml:space="preserve">- Development of segmentation models using clustering techniques</w:t>
        <w:br/>
        <w:t xml:space="preserve">- Profiling and interpretation of customer segments</w:t>
        <w:br/>
        <w:t xml:space="preserve">- Visualization dashboards and reporting</w:t>
        <w:br/>
        <w:t xml:space="preserve">- Strategic recommendations and action plans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business goals and data s</w:t>
      </w:r>
      <w:r>
        <w:rPr>
          <w:rFonts w:ascii="Calibri" w:hAnsi="Calibri" w:eastAsia="Calibri" w:cs="Calibri"/>
          <w:color w:val="000000" w:themeColor="text1"/>
        </w:rPr>
        <w:t xml:space="preserve">ources</w:t>
        <w:br/>
        <w:t xml:space="preserve">- Data preparation and exploratory analysis</w:t>
        <w:br/>
        <w:t xml:space="preserve">- Model development using clustering algorithms (e.g., K-means, hierarchical clustering)</w:t>
        <w:br/>
        <w:t xml:space="preserve">- Segmentation profiling and actionable insights</w:t>
        <w:br/>
        <w:t xml:space="preserve">- Delivery of segmentation dashboards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segmentation goals and review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clustering models and segment profiles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visualization tools and deliver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findings and strategic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customer segmentation modeling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Preparation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 and explore customer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Segmentation 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validate clustering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Profiling &amp;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Profile segments and derive actionable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visualization tools and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targeted marketing and engagement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data analytics consultancy, helping businesses understand their customers and optimize marketing strategies through advanced segmentation tech</w:t>
      </w:r>
      <w:r>
        <w:rPr>
          <w:rFonts w:ascii="Calibri" w:hAnsi="Calibri" w:eastAsia="Calibri" w:cs="Calibri"/>
          <w:color w:val="000000" w:themeColor="text1"/>
        </w:rPr>
        <w:t xml:space="preserve">niques.</w:t>
        <w:br/>
        <w:br/>
        <w:t xml:space="preserve">- Experience: [X] years in customer analytics and segmentation</w:t>
        <w:br/>
        <w:t xml:space="preserve">- Expertise: Data science, customer insights, targeted marketing strategies</w:t>
        <w:br/>
        <w:t xml:space="preserve">- Mission: To empower businesses with actionable insights that drive customer engagement and business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Customer segmentatio</w:t>
      </w:r>
      <w:r>
        <w:rPr>
          <w:rFonts w:ascii="Calibri" w:hAnsi="Calibri" w:eastAsia="Calibri" w:cs="Calibri"/>
          <w:color w:val="000000" w:themeColor="text1"/>
        </w:rPr>
        <w:t xml:space="preserve">n for a retail chain</w:t>
        <w:br/>
        <w:t xml:space="preserve">- Outcome: Enabled targeted campaigns, resulting in a 20% increase in customer retention</w:t>
        <w:br/>
        <w:br/>
        <w:t xml:space="preserve">Testimonial:</w:t>
        <w:br/>
        <w:t xml:space="preserve">“[Your Company Name] provided a clear and actionable segmentation model that transformed our marketing strategy.”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 data prepara</w:t>
      </w:r>
      <w:r>
        <w:rPr>
          <w:rFonts w:ascii="Calibri" w:hAnsi="Calibri" w:eastAsia="Calibri" w:cs="Calibri"/>
          <w:color w:val="000000" w:themeColor="text1"/>
        </w:rPr>
        <w:t xml:space="preserve">tion, model development, reporting, and strategic recommendations.</w:t>
        <w:br/>
        <w:t xml:space="preserve">Client Responsibilities: Provide access to relevant customer data and approve segmentation criteria.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customer segmentation modeling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2025-05-14T10:05:48Z</dcterms:modified>
</cp:coreProperties>
</file>