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706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706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STUDENT-DATA PRIVACY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9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STUDENT-DATA PRIVACY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enhance student data p</w:t>
      </w:r>
      <w:r>
        <w:rPr>
          <w:rFonts w:ascii="Calibri" w:hAnsi="Calibri" w:eastAsia="Calibri" w:cs="Calibri"/>
          <w:color w:val="000000" w:themeColor="text1"/>
        </w:rPr>
        <w:t xml:space="preserve">rivacy measures. We specialize in implementing robust privacy protocols and compliance strategies to protect sensitive student information.</w:t>
        <w:br/>
        <w:br/>
        <w:t xml:space="preserve">This proposal outlines our approach to developing a comprehensive student-data privacy framework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Ensure compliance with data privacy regulations (e.g., FERPA, GDPR, CCPA)</w:t>
        <w:br/>
        <w:t xml:space="preserve">- Safeguard sensitive student information from unauthorized access</w:t>
        <w:br/>
        <w:t xml:space="preserve">- Educate faculty and staff on data privacy best practices</w:t>
        <w:br/>
        <w:t xml:space="preserve">- Implement secure data management and storage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student-data privacy services include:</w:t>
        <w:br/>
        <w:br/>
        <w:t xml:space="preserve">- Privacy risk assessment and gap analysis</w:t>
        <w:br/>
        <w:t xml:space="preserve">- Development of d</w:t>
      </w:r>
      <w:r>
        <w:rPr>
          <w:rFonts w:ascii="Calibri" w:hAnsi="Calibri" w:eastAsia="Calibri" w:cs="Calibri"/>
          <w:color w:val="000000" w:themeColor="text1"/>
        </w:rPr>
        <w:t xml:space="preserve">ata privacy policies and procedures</w:t>
        <w:br/>
        <w:t xml:space="preserve">- Implementation of data access controls and encryption</w:t>
        <w:br/>
        <w:t xml:space="preserve">- Staff training on privacy compliance and best practices</w:t>
        <w:br/>
        <w:t xml:space="preserve">- Incident response planning and breach notification protocols</w:t>
        <w:br/>
        <w:t xml:space="preserve">- Ongoing monitoring and compliance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</w:t>
      </w:r>
      <w:r>
        <w:rPr>
          <w:rFonts w:ascii="Calibri" w:hAnsi="Calibri" w:eastAsia="Calibri" w:cs="Calibri"/>
          <w:color w:val="000000" w:themeColor="text1"/>
        </w:rPr>
        <w:t xml:space="preserve">itial privacy assessment and data audit</w:t>
        <w:br/>
        <w:t xml:space="preserve">- Customization of privacy policies aligned with institutional needs</w:t>
        <w:br/>
        <w:t xml:space="preserve">- Deployment of technical safeguards and access controls</w:t>
        <w:br/>
        <w:t xml:space="preserve">- Delivery of privacy awareness training sessions</w:t>
        <w:br/>
        <w:t xml:space="preserve">- Regular compliance reviews and updates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privacy audit and develop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Development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policies and deploy technical safeguards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Awareness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staff training and awareness programs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compliance reviews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student-data privacy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Privacy Risk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data privacy posture and identify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and implement data privacy policies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Safeguards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access controls and encryption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Compliance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staff training and provide ongoing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data privacy and security consulting for educational instit</w:t>
      </w:r>
      <w:r>
        <w:rPr>
          <w:rFonts w:ascii="Calibri" w:hAnsi="Calibri" w:eastAsia="Calibri" w:cs="Calibri"/>
          <w:color w:val="000000" w:themeColor="text1"/>
        </w:rPr>
        <w:t xml:space="preserve">utions.</w:t>
        <w:br/>
        <w:br/>
        <w:t xml:space="preserve">- Experience: [X] years in data privacy and compliance</w:t>
        <w:br/>
        <w:t xml:space="preserve">- Expertise: Privacy risk management, regulatory compliance, cybersecurity</w:t>
        <w:br/>
        <w:t xml:space="preserve">- Mission: To protect sensitive student data and support educational institutions in maintaining compliance and trust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Student data privacy framework implementation for a university</w:t>
        <w:br/>
        <w:t xml:space="preserve">- Out</w:t>
      </w:r>
      <w:r>
        <w:rPr>
          <w:rFonts w:ascii="Calibri" w:hAnsi="Calibri" w:eastAsia="Calibri" w:cs="Calibri"/>
          <w:color w:val="000000" w:themeColor="text1"/>
        </w:rPr>
        <w:t xml:space="preserve">come: Achieved full compliance with FERPA and improved data security protocols</w:t>
        <w:br/>
        <w:br/>
        <w:t xml:space="preserve">Testimonial:</w:t>
        <w:br/>
        <w:t xml:space="preserve">“[Your Company Name] provided comprehensive privacy solutions that strengthened our data protection measures and ensured regulatory compliance.”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</w:t>
      </w:r>
      <w:r>
        <w:rPr>
          <w:rFonts w:ascii="Calibri" w:hAnsi="Calibri" w:eastAsia="Calibri" w:cs="Calibri"/>
          <w:color w:val="000000" w:themeColor="text1"/>
        </w:rPr>
        <w:t xml:space="preserve">e: Includes assessment, policy development, implementation, and support.</w:t>
        <w:br/>
        <w:t xml:space="preserve">Client Responsibilities: Provide access to data systems and cooperation with privacy initiatives.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student-data privacy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2025-05-17T01:36:40Z</dcterms:modified>
</cp:coreProperties>
</file>