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277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277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ACCOUNTS-PAYABLE AUTOMATION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8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ACCOUNTS-PAYABLE AUTOMATION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</w:t>
      </w:r>
      <w:r>
        <w:rPr>
          <w:rFonts w:ascii="Calibri" w:hAnsi="Calibri" w:eastAsia="Calibri" w:cs="Calibri"/>
          <w:color w:val="000000" w:themeColor="text1"/>
        </w:rPr>
        <w:t xml:space="preserve">ort your organization with accounts payable automation proposal. We deliver efficient, scalable, and secure solutions tailored to our clients’ needs.</w:t>
        <w:br/>
        <w:br/>
        <w:t xml:space="preserve">This proposal outlines our approach to delivering accounts payable automation proposal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Streamline invoice processing and reduce manual errors</w:t>
        <w:br/>
        <w:t xml:space="preserve">- Improve visibility and control over payables</w:t>
        <w:br/>
        <w:t xml:space="preserve">- Reduce costs and accelerate payment cycles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OCR and e-invoicing integration</w:t>
        <w:br/>
        <w:t xml:space="preserve">- Approval workflow automation</w:t>
        <w:br/>
        <w:t xml:space="preserve">- ERP integration</w:t>
        <w:br/>
        <w:t xml:space="preserve">- Payment scheduling and reporting tools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AP process assessment and tech review</w:t>
        <w:br/>
        <w:t xml:space="preserve">- System configuration and API setup</w:t>
        <w:br/>
        <w:t xml:space="preserve">- Workflow and rules engine customization</w:t>
        <w:br/>
        <w:t xml:space="preserve">- Staff training and post-launch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AP process and define objectives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automation tools and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Go-Live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Pilot, validate and launch solution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mapping and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setup and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Post-deployment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an expert in finance automation with a track record in AP system rollouts.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Implemented AP automation for a manufacturing firm, reducing cycle time by 50%.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Terms: 50% upfront, 50% upon go-live. Scope changes require written agreement.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2025-05-17T02:04:14Z</dcterms:modified>
</cp:coreProperties>
</file>