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8510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851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DIGITAL CITIZEN-SERVICES PORTAL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5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DIGITAL CITIZEN-SERVICES PORTAL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for the development of a Digital Citizen Services Portal. We </w:t>
      </w:r>
      <w:r>
        <w:rPr>
          <w:rFonts w:asciiTheme="majorHAnsi" w:hAnsiTheme="majorHAnsi" w:cstheme="majorHAnsi"/>
          <w:color w:val="000000" w:themeColor="text1"/>
        </w:rPr>
        <w:t xml:space="preserve">design user-friendly, secure, and scalable platforms that empower governments to deliver seamless digital services to citizens.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plan to design, develop, and deploy a citizen-centric digital portal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</w:t>
      </w:r>
      <w:r>
        <w:rPr>
          <w:rFonts w:cstheme="majorHAnsi"/>
          <w:color w:val="000000" w:themeColor="text1"/>
        </w:rPr>
        <w:t xml:space="preserve">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Centralize access to public services, applications, and information</w:t>
      </w:r>
      <w:r>
        <w:rPr>
          <w:rFonts w:asciiTheme="majorHAnsi" w:hAnsiTheme="majorHAnsi" w:cstheme="majorHAnsi"/>
          <w:color w:val="000000" w:themeColor="text1"/>
        </w:rPr>
        <w:br/>
        <w:t xml:space="preserve">- Improve citizen experience and reduce administrative overhead</w:t>
      </w:r>
      <w:r>
        <w:rPr>
          <w:rFonts w:asciiTheme="majorHAnsi" w:hAnsiTheme="majorHAnsi" w:cstheme="majorHAnsi"/>
          <w:color w:val="000000" w:themeColor="text1"/>
        </w:rPr>
        <w:br/>
        <w:t xml:space="preserve">- Enable secure authentication, data privacy, and self-service tools</w:t>
      </w:r>
      <w:r>
        <w:rPr>
          <w:rFonts w:asciiTheme="majorHAnsi" w:hAnsiTheme="majorHAnsi" w:cstheme="majorHAnsi"/>
          <w:color w:val="000000" w:themeColor="text1"/>
        </w:rPr>
        <w:br/>
        <w:t xml:space="preserve">- Promote digital incl</w:t>
      </w:r>
      <w:r>
        <w:rPr>
          <w:rFonts w:asciiTheme="majorHAnsi" w:hAnsiTheme="majorHAnsi" w:cstheme="majorHAnsi"/>
          <w:color w:val="000000" w:themeColor="text1"/>
        </w:rPr>
        <w:t xml:space="preserve">usion and 24/7 access to government resources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citizen portal development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Needs assessment and user journey design</w:t>
      </w:r>
      <w:r>
        <w:rPr>
          <w:rFonts w:asciiTheme="majorHAnsi" w:hAnsiTheme="majorHAnsi" w:cstheme="majorHAnsi"/>
          <w:color w:val="000000" w:themeColor="text1"/>
        </w:rPr>
        <w:br/>
        <w:t xml:space="preserve">- UI/UX prototyping and front-end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Back-end integration with government databases and </w:t>
      </w:r>
      <w:r>
        <w:rPr>
          <w:rFonts w:asciiTheme="majorHAnsi" w:hAnsiTheme="majorHAnsi" w:cstheme="majorHAnsi"/>
          <w:color w:val="000000" w:themeColor="text1"/>
        </w:rPr>
        <w:t xml:space="preserve">services</w:t>
      </w:r>
      <w:r>
        <w:rPr>
          <w:rFonts w:asciiTheme="majorHAnsi" w:hAnsiTheme="majorHAnsi" w:cstheme="majorHAnsi"/>
          <w:color w:val="000000" w:themeColor="text1"/>
        </w:rPr>
        <w:br/>
        <w:t xml:space="preserve">- Identity management and cybersecurity</w:t>
      </w:r>
      <w:r>
        <w:rPr>
          <w:rFonts w:asciiTheme="majorHAnsi" w:hAnsiTheme="majorHAnsi" w:cstheme="majorHAnsi"/>
          <w:color w:val="000000" w:themeColor="text1"/>
        </w:rPr>
        <w:br/>
        <w:t xml:space="preserve">- Deployment, training, and maintenance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Requirement workshops and digital service mapping</w:t>
      </w:r>
      <w:r>
        <w:rPr>
          <w:rFonts w:asciiTheme="majorHAnsi" w:hAnsiTheme="majorHAnsi" w:cstheme="majorHAnsi"/>
          <w:color w:val="000000" w:themeColor="text1"/>
        </w:rPr>
        <w:br/>
        <w:t xml:space="preserve">- Portal architecture and technical design</w:t>
      </w:r>
      <w:r>
        <w:rPr>
          <w:rFonts w:asciiTheme="majorHAnsi" w:hAnsiTheme="majorHAnsi" w:cstheme="majorHAnsi"/>
          <w:color w:val="000000" w:themeColor="text1"/>
        </w:rPr>
        <w:br/>
        <w:t xml:space="preserve">- Development of service modules (e.g., p</w:t>
      </w:r>
      <w:r>
        <w:rPr>
          <w:rFonts w:asciiTheme="majorHAnsi" w:hAnsiTheme="majorHAnsi" w:cstheme="majorHAnsi"/>
          <w:color w:val="000000" w:themeColor="text1"/>
        </w:rPr>
        <w:t xml:space="preserve">ermits, complaints, payments)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Testing, feedback loop, and accessibility compliance (WCAG)</w:t>
      </w:r>
      <w:r>
        <w:rPr>
          <w:rFonts w:asciiTheme="majorHAnsi" w:hAnsiTheme="majorHAnsi" w:cstheme="majorHAnsi"/>
          <w:color w:val="000000" w:themeColor="text1"/>
        </w:rPr>
        <w:br/>
        <w:t xml:space="preserve">- Post-launch support and analytics integration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Gather requirement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 and service mapping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Build front-end and integrate systems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Testing &amp; Feedback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usability and functionality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Deployment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Launch portal and begin ongoing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portal development and deployment: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Requirements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Stakeholder workshops and UI/UX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Portal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Front-end and back-end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APIs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and secure database connections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Testing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Quality assurance and go-live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civic tech and digital transformation firm with a strong track record in e-governan</w:t>
      </w:r>
      <w:r>
        <w:rPr>
          <w:rFonts w:asciiTheme="majorHAnsi" w:hAnsiTheme="majorHAnsi" w:cstheme="majorHAnsi"/>
          <w:color w:val="000000" w:themeColor="text1"/>
        </w:rPr>
        <w:t xml:space="preserve">ce and public sector IT solutions.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building secure, scalable digital platforms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API integration, cloud platforms, government workflows, </w:t>
      </w:r>
      <w:r>
        <w:rPr>
          <w:rFonts w:asciiTheme="majorHAnsi" w:hAnsiTheme="majorHAnsi" w:cstheme="majorHAnsi"/>
          <w:color w:val="000000" w:themeColor="text1"/>
        </w:rPr>
        <w:t xml:space="preserve">citizen engagement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make public services more accessible, efficient, a</w:t>
      </w:r>
      <w:r>
        <w:rPr>
          <w:rFonts w:asciiTheme="majorHAnsi" w:hAnsiTheme="majorHAnsi" w:cstheme="majorHAnsi"/>
          <w:color w:val="000000" w:themeColor="text1"/>
        </w:rPr>
        <w:t xml:space="preserve">nd transparent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Digital portal for a municipal government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65% increase in online transactions and 40% reduction in in-person visits within 6 months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</w:t>
      </w:r>
      <w:r>
        <w:rPr>
          <w:rFonts w:asciiTheme="majorHAnsi" w:hAnsiTheme="majorHAnsi" w:cstheme="majorHAnsi"/>
          <w:color w:val="000000" w:themeColor="text1"/>
        </w:rPr>
        <w:t xml:space="preserve">Name] delivered a robust and intuitive platform. Our residents now interact with local government more efficiently than ever.”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40% upfront, 40% upon UAT approval, 20% post-launch.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</w:t>
      </w:r>
      <w:r>
        <w:rPr>
          <w:rFonts w:asciiTheme="majorHAnsi" w:hAnsiTheme="majorHAnsi" w:cstheme="majorHAnsi"/>
          <w:color w:val="000000" w:themeColor="text1"/>
        </w:rPr>
        <w:t xml:space="preserve">Includes planning, design, development, testing, and support.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data access, designate contacts, and assist in service digitization.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timeline changes must be confirmed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</w:t>
      </w:r>
      <w:r>
        <w:rPr>
          <w:rFonts w:asciiTheme="majorHAnsi" w:hAnsiTheme="majorHAnsi" w:cstheme="majorHAnsi"/>
          <w:color w:val="000000" w:themeColor="text1"/>
        </w:rPr>
        <w:t xml:space="preserve">his digital citizen services portal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2025-05-19T01:58:57Z</dcterms:modified>
</cp:coreProperties>
</file>