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0890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089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OPEN-DATA PLATFORM IMPLEMENTATION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9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OPEN-DATA PLATFORM IMPLEMENTATION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present this proposal for implementing an Open Data </w:t>
      </w:r>
      <w:r>
        <w:rPr>
          <w:rFonts w:asciiTheme="majorHAnsi" w:hAnsiTheme="majorHAnsi" w:cstheme="majorHAnsi"/>
          <w:color w:val="000000" w:themeColor="text1"/>
        </w:rPr>
        <w:t xml:space="preserve">Platform. At [Your Company Name], we help governments unlock data value through transparency, interoperability, and citizen engagement.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planning and deploying an open data infrastructure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</w:t>
      </w:r>
      <w:r>
        <w:rPr>
          <w:rFonts w:cstheme="majorHAnsi"/>
          <w:color w:val="000000" w:themeColor="text1"/>
        </w:rPr>
        <w:t xml:space="preserve">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Promote data transparency and public access to non-sensitive datasets</w:t>
      </w:r>
      <w:r>
        <w:rPr>
          <w:rFonts w:asciiTheme="majorHAnsi" w:hAnsiTheme="majorHAnsi" w:cstheme="majorHAnsi"/>
          <w:color w:val="000000" w:themeColor="text1"/>
        </w:rPr>
        <w:br/>
        <w:t xml:space="preserve">- Enable API-driven integration for researchers, developers, and citizens</w:t>
      </w:r>
      <w:r>
        <w:rPr>
          <w:rFonts w:asciiTheme="majorHAnsi" w:hAnsiTheme="majorHAnsi" w:cstheme="majorHAnsi"/>
          <w:color w:val="000000" w:themeColor="text1"/>
        </w:rPr>
        <w:br/>
        <w:t xml:space="preserve">- Improve data quality, documentation, and governance</w:t>
      </w:r>
      <w:r>
        <w:rPr>
          <w:rFonts w:asciiTheme="majorHAnsi" w:hAnsiTheme="majorHAnsi" w:cstheme="majorHAnsi"/>
          <w:color w:val="000000" w:themeColor="text1"/>
        </w:rPr>
        <w:br/>
        <w:t xml:space="preserve">- Support innovation, a</w:t>
      </w:r>
      <w:r>
        <w:rPr>
          <w:rFonts w:asciiTheme="majorHAnsi" w:hAnsiTheme="majorHAnsi" w:cstheme="majorHAnsi"/>
          <w:color w:val="000000" w:themeColor="text1"/>
        </w:rPr>
        <w:t xml:space="preserve">ccountability, and smart decision-making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open data implementation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Needs assessment and dataset prioritization</w:t>
      </w:r>
      <w:r>
        <w:rPr>
          <w:rFonts w:asciiTheme="majorHAnsi" w:hAnsiTheme="majorHAnsi" w:cstheme="majorHAnsi"/>
          <w:color w:val="000000" w:themeColor="text1"/>
        </w:rPr>
        <w:br/>
        <w:t xml:space="preserve">- Platform architecture and software deployment</w:t>
      </w:r>
      <w:r>
        <w:rPr>
          <w:rFonts w:asciiTheme="majorHAnsi" w:hAnsiTheme="majorHAnsi" w:cstheme="majorHAnsi"/>
          <w:color w:val="000000" w:themeColor="text1"/>
        </w:rPr>
        <w:br/>
        <w:t xml:space="preserve">- Metadata standardization and data cataloging</w:t>
      </w:r>
      <w:r>
        <w:rPr>
          <w:rFonts w:asciiTheme="majorHAnsi" w:hAnsiTheme="majorHAnsi" w:cstheme="majorHAnsi"/>
          <w:color w:val="000000" w:themeColor="text1"/>
        </w:rPr>
        <w:br/>
        <w:t xml:space="preserve">- API an</w:t>
      </w:r>
      <w:r>
        <w:rPr>
          <w:rFonts w:asciiTheme="majorHAnsi" w:hAnsiTheme="majorHAnsi" w:cstheme="majorHAnsi"/>
          <w:color w:val="000000" w:themeColor="text1"/>
        </w:rPr>
        <w:t xml:space="preserve">d dashboard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Governance policy and stakeholder training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Identification and cleansing of high-value public datasets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Design of portal with search, visualization, and download capabilities</w:t>
      </w:r>
      <w:r>
        <w:rPr>
          <w:rFonts w:asciiTheme="majorHAnsi" w:hAnsiTheme="majorHAnsi" w:cstheme="majorHAnsi"/>
          <w:color w:val="000000" w:themeColor="text1"/>
        </w:rPr>
        <w:br/>
        <w:t xml:space="preserve">- API integration for </w:t>
      </w:r>
      <w:r>
        <w:rPr>
          <w:rFonts w:asciiTheme="majorHAnsi" w:hAnsiTheme="majorHAnsi" w:cstheme="majorHAnsi"/>
          <w:color w:val="000000" w:themeColor="text1"/>
        </w:rPr>
        <w:t xml:space="preserve">dynamic data sources</w:t>
      </w:r>
      <w:r>
        <w:rPr>
          <w:rFonts w:asciiTheme="majorHAnsi" w:hAnsiTheme="majorHAnsi" w:cstheme="majorHAnsi"/>
          <w:color w:val="000000" w:themeColor="text1"/>
        </w:rPr>
        <w:br/>
        <w:t xml:space="preserve">- Accessibility, performance, and security compliance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for administrators and communication strategy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Define datasets, users, a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nd platform goals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Platform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Deploy portal, configure catalog and APIs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Data Upload &amp; 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Publish datasets and ensure usability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Go-Live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 staff and launch to public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platform development and deployment: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&amp; Architecture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Needs analysis and technical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Platform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Portal setup, configuration, and features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Data Curation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Metadata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tagging, data cleansing, quality check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Handover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Admin training, governance policy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digital government consultancy with experience in open data systems, ci</w:t>
      </w:r>
      <w:r>
        <w:rPr>
          <w:rFonts w:asciiTheme="majorHAnsi" w:hAnsiTheme="majorHAnsi" w:cstheme="majorHAnsi"/>
          <w:color w:val="000000" w:themeColor="text1"/>
        </w:rPr>
        <w:t xml:space="preserve">vic tech platforms, and data governance strategies.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designing open portals for city, state, and national agencies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CKAN, Socrata, Open Data Standards, OGC, REST APIs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transform government data into a transp</w:t>
      </w:r>
      <w:r>
        <w:rPr>
          <w:rFonts w:asciiTheme="majorHAnsi" w:hAnsiTheme="majorHAnsi" w:cstheme="majorHAnsi"/>
          <w:color w:val="000000" w:themeColor="text1"/>
        </w:rPr>
        <w:t xml:space="preserve">arent and accessible public resource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State-level open data portal for environmental and infrastructure datasets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Over 1,000 datasets published, increased civic tech engagement, </w:t>
      </w:r>
      <w:r>
        <w:rPr>
          <w:rFonts w:asciiTheme="majorHAnsi" w:hAnsiTheme="majorHAnsi" w:cstheme="majorHAnsi"/>
          <w:color w:val="000000" w:themeColor="text1"/>
        </w:rPr>
        <w:t xml:space="preserve">recognized by Open Government Partnership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bring open data to life. Their platform was intuitive, reliable, and aligned with our goals.”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40% on planning </w:t>
      </w:r>
      <w:r>
        <w:rPr>
          <w:rFonts w:asciiTheme="majorHAnsi" w:hAnsiTheme="majorHAnsi" w:cstheme="majorHAnsi"/>
          <w:color w:val="000000" w:themeColor="text1"/>
        </w:rPr>
        <w:t xml:space="preserve">phase, 40% upon platform </w:t>
      </w:r>
      <w:r>
        <w:rPr>
          <w:rFonts w:asciiTheme="majorHAnsi" w:hAnsiTheme="majorHAnsi" w:cstheme="majorHAnsi"/>
          <w:color w:val="000000" w:themeColor="text1"/>
        </w:rPr>
        <w:t xml:space="preserve">launch,</w:t>
      </w:r>
      <w:r>
        <w:rPr>
          <w:rFonts w:asciiTheme="majorHAnsi" w:hAnsiTheme="majorHAnsi" w:cstheme="majorHAnsi"/>
          <w:color w:val="000000" w:themeColor="text1"/>
        </w:rPr>
        <w:t xml:space="preserve"> 20% after training and handoff.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datasets, designate technical contacts, and approve governance policies.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Scope, timeline, or feature changes require written agreement.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Open Data Platform Implementation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2025-05-19T02:08:12Z</dcterms:modified>
</cp:coreProperties>
</file>