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EMPLOYEE-HANDBOOK UPDATE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EMPLOYEE-HANDBOOK UPDATE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</w:t>
      </w:r>
      <w:r>
        <w:rPr>
          <w:rFonts w:ascii="Calibri" w:hAnsi="Calibri" w:eastAsia="Calibri" w:cs="Calibri"/>
          <w:color w:val="000000" w:themeColor="text1"/>
        </w:rPr>
        <w:t xml:space="preserve">] to assist with updating your Employee Handbook. We specialize in aligning HR documentation with current laws, company policies, and industry best practices.</w:t>
        <w:br/>
        <w:br/>
        <w:t xml:space="preserve">This proposal outlines our approach to reviewing and updating [Client Name]'s employee handbook.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Ensure t</w:t>
      </w:r>
      <w:r>
        <w:rPr>
          <w:rFonts w:ascii="Calibri" w:hAnsi="Calibri" w:eastAsia="Calibri" w:cs="Calibri"/>
          <w:color w:val="000000" w:themeColor="text1"/>
        </w:rPr>
        <w:t xml:space="preserve">he employee handbook complies with current labor laws and regulations</w:t>
        <w:br/>
        <w:t xml:space="preserve">- Reflect company culture, policies, and procedures accurately</w:t>
        <w:br/>
        <w:t xml:space="preserve">- Clarify employee rights, responsibilities, and company expectations</w:t>
        <w:br/>
        <w:t xml:space="preserve">- Enhance usability and accessibility of the handbook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employee handbook update services include:</w:t>
        <w:br/>
        <w:br/>
        <w:t xml:space="preserve">- Review of the current handbook for outdated content or compliance gaps</w:t>
        <w:br/>
        <w:t xml:space="preserve">- Legal review and alignment with current federal, state, and local em</w:t>
      </w:r>
      <w:r>
        <w:rPr>
          <w:rFonts w:ascii="Calibri" w:hAnsi="Calibri" w:eastAsia="Calibri" w:cs="Calibri"/>
          <w:color w:val="000000" w:themeColor="text1"/>
        </w:rPr>
        <w:t xml:space="preserve">ployment laws</w:t>
        <w:br/>
        <w:t xml:space="preserve">- Updates to policies, formatting, and structure</w:t>
        <w:br/>
        <w:t xml:space="preserve">- Recommendations for new or emerging policy areas (e.g., remote work, DEI)</w:t>
        <w:br/>
        <w:t xml:space="preserve">- Delivery of a fully revised, formatted, and branded handbook</w:t>
        <w:br/>
        <w:t xml:space="preserve">- Optional: Staff training or handbook rollout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Initial consultation and handbook audit</w:t>
        <w:br/>
        <w:t xml:space="preserve">- Drafting and updating content across key sections (e.g., leave policies, conduct, benefits)</w:t>
        <w:br/>
        <w:t xml:space="preserve">- Legal compliance review</w:t>
        <w:br/>
        <w:t xml:space="preserve">- Formatting and preparation of final document</w:t>
        <w:br/>
        <w:t xml:space="preserve">- Optional presentation or training for HR/staff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handbook and gather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Update policies and align with legal standards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Formatting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Refine layout and perform compliance checks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&amp; Optional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document and provide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employee handbook update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Handbook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existing content and identify required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Revise content for compliance and clarity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Formatting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 polished, branded final document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Optional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rollout guidance or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HR consulting partner providing policy development and docum</w:t>
      </w:r>
      <w:r>
        <w:rPr>
          <w:rFonts w:ascii="Calibri" w:hAnsi="Calibri" w:eastAsia="Calibri" w:cs="Calibri"/>
          <w:color w:val="000000" w:themeColor="text1"/>
        </w:rPr>
        <w:t xml:space="preserve">entation support.</w:t>
        <w:br/>
        <w:br/>
        <w:t xml:space="preserve">- Experience: [X] years in HR compliance and policy writing</w:t>
        <w:br/>
        <w:t xml:space="preserve">- Expertise: Employment law, handbook development, HR best practices</w:t>
        <w:br/>
        <w:t xml:space="preserve">- Mission: To help companies communicate clearly, remain compliant, and support a positive workplace culture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Full employee handbook </w:t>
      </w:r>
      <w:r>
        <w:rPr>
          <w:rFonts w:ascii="Calibri" w:hAnsi="Calibri" w:eastAsia="Calibri" w:cs="Calibri"/>
          <w:color w:val="000000" w:themeColor="text1"/>
        </w:rPr>
        <w:t xml:space="preserve">overhaul for a regional tech firm</w:t>
        <w:br/>
        <w:t xml:space="preserve">- Outcome: Modernized handbook, improved legal compliance, and streamlined onboarding</w:t>
        <w:br/>
        <w:br/>
        <w:t xml:space="preserve">Testimonial:</w:t>
        <w:br/>
        <w:t xml:space="preserve">“[Your Company Name] provided expert guidance and delivered a thorough, user-friendly handbook update.”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final del</w:t>
      </w:r>
      <w:r>
        <w:rPr>
          <w:rFonts w:ascii="Calibri" w:hAnsi="Calibri" w:eastAsia="Calibri" w:cs="Calibri"/>
          <w:color w:val="000000" w:themeColor="text1"/>
        </w:rPr>
        <w:t xml:space="preserve">ivery.</w:t>
        <w:br/>
        <w:t xml:space="preserve">Service Scope: Includes review, updates, formatting, and optional training.</w:t>
        <w:br/>
        <w:t xml:space="preserve">Client Responsibilities: Provide access to existing documents and HR contacts.</w:t>
        <w:br/>
        <w:t xml:space="preserve">Adjustments: Scope changes require mutual agreement and may affect cost and delivery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employee handbook update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2025-05-18T02:45:06Z</dcterms:modified>
</cp:coreProperties>
</file>