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58964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5896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WORKFORCE-REDUCTION CONSULTING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25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WORKFORCE-REDUCTION CONSULTING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organization through a workforce-reduction process. </w:t>
      </w:r>
      <w:r>
        <w:rPr>
          <w:rFonts w:ascii="Calibri" w:hAnsi="Calibri" w:eastAsia="Calibri" w:cs="Calibri"/>
          <w:color w:val="000000" w:themeColor="text1"/>
        </w:rPr>
        <w:t xml:space="preserve">We understand the complexity and sensitivity of restructuring and are committed to delivering professional, compliant, and compassionate solutions.</w:t>
        <w:br/>
        <w:br/>
        <w:t xml:space="preserve">This proposal outlines our approach to providing workforce-reduction consulting services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Plan and im</w:t>
      </w:r>
      <w:r>
        <w:rPr>
          <w:rFonts w:ascii="Calibri" w:hAnsi="Calibri" w:eastAsia="Calibri" w:cs="Calibri"/>
          <w:color w:val="000000" w:themeColor="text1"/>
        </w:rPr>
        <w:t xml:space="preserve">plement workforce reductions in a compliant, strategic manner</w:t>
        <w:br/>
        <w:t xml:space="preserve">- Minimize risk of legal exposure and protect employer brand</w:t>
        <w:br/>
        <w:t xml:space="preserve">- Support affected employees through transition planning and career services</w:t>
        <w:br/>
        <w:t xml:space="preserve">- Maintain productivity and morale among remaining staff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workforce-reduction consulting services include:</w:t>
        <w:br/>
        <w:br/>
        <w:t xml:space="preserve">- Wo</w:t>
      </w:r>
      <w:r>
        <w:rPr>
          <w:rFonts w:ascii="Calibri" w:hAnsi="Calibri" w:eastAsia="Calibri" w:cs="Calibri"/>
          <w:color w:val="000000" w:themeColor="text1"/>
        </w:rPr>
        <w:t xml:space="preserve">rkforce analysis and redundancy identification</w:t>
        <w:br/>
        <w:t xml:space="preserve">- Legal compliance review and documentation</w:t>
        <w:br/>
        <w:t xml:space="preserve">- Communication strategy development</w:t>
        <w:br/>
        <w:t xml:space="preserve">- Manager coaching and HR training</w:t>
        <w:br/>
        <w:t xml:space="preserve">- Outplacement and career-transition services</w:t>
        <w:br/>
        <w:t xml:space="preserve">- Post-reduction morale and engagement planning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</w:t>
      </w:r>
      <w:r>
        <w:rPr>
          <w:rFonts w:ascii="Calibri" w:hAnsi="Calibri" w:eastAsia="Calibri" w:cs="Calibri"/>
          <w:color w:val="000000" w:themeColor="text1"/>
        </w:rPr>
        <w:t xml:space="preserve">itial consultation and project scoping</w:t>
        <w:br/>
        <w:t xml:space="preserve">- Development of reduction strategy and timeline</w:t>
        <w:br/>
        <w:t xml:space="preserve">- Design of separation packages and communication materials</w:t>
        <w:br/>
        <w:t xml:space="preserve">- Facilitation of employee notification and exit processes</w:t>
        <w:br/>
        <w:t xml:space="preserve">- Delivery of support services for impacted staff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roles and develop reduction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Review &amp; Communication Prep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Legal checks and manager briefing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Notification &amp; Transition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Execute communications and support transitions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Follow-Up &amp; Engagement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outplacement and morale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workforce-reduction consulting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 &amp;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workforce data and define approach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&amp; Communication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Legal review and materials creation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Execute notification and staff transition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Outplacement &amp; Aftercare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services for exiting employees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respected human capital consulting firm specializing in workforce strategy, compliance, and t</w:t>
      </w:r>
      <w:r>
        <w:rPr>
          <w:rFonts w:ascii="Calibri" w:hAnsi="Calibri" w:eastAsia="Calibri" w:cs="Calibri"/>
          <w:color w:val="000000" w:themeColor="text1"/>
        </w:rPr>
        <w:t xml:space="preserve">ransition support.</w:t>
        <w:br/>
        <w:br/>
        <w:t xml:space="preserve">- Experience: [X] years in organizational restructuring</w:t>
        <w:br/>
        <w:t xml:space="preserve">- Expertise: HR compliance, communication, change management, and outplacement</w:t>
        <w:br/>
        <w:t xml:space="preserve">- Mission: To guide organizations through critical transitions with empathy, integrity, and precision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Downsizing support for a regional manufacturing firm</w:t>
        <w:br/>
        <w:t xml:space="preserve">- Outcome: Completed tr</w:t>
      </w:r>
      <w:r>
        <w:rPr>
          <w:rFonts w:ascii="Calibri" w:hAnsi="Calibri" w:eastAsia="Calibri" w:cs="Calibri"/>
          <w:color w:val="000000" w:themeColor="text1"/>
        </w:rPr>
        <w:t xml:space="preserve">ansition with no legal disputes and 85% of exiting staff satisfied with support services</w:t>
        <w:br/>
        <w:br/>
        <w:t xml:space="preserve">Testimonial:</w:t>
        <w:br/>
        <w:t xml:space="preserve">“[Your Company Name] was a steady hand during a difficult time. Their expertise helped us act quickly, lawfully, and compassionately.”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remainder upon</w:t>
      </w:r>
      <w:r>
        <w:rPr>
          <w:rFonts w:ascii="Calibri" w:hAnsi="Calibri" w:eastAsia="Calibri" w:cs="Calibri"/>
          <w:color w:val="000000" w:themeColor="text1"/>
        </w:rPr>
        <w:t xml:space="preserve"> completion.</w:t>
        <w:br/>
        <w:t xml:space="preserve">Service Scope: Includes planning, communication, compliance, and outplacement.</w:t>
        <w:br/>
        <w:t xml:space="preserve">Client Responsibilities: Provide access to HR data, leadership, and facilities.</w:t>
        <w:br/>
        <w:t xml:space="preserve">Adjustments: Scope changes require mutual agreement and may impact cost or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workforce-reduction consulting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2025-05-18T02:57:07Z</dcterms:modified>
</cp:coreProperties>
</file>