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81824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8182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MEDICAL DEVICE UX TESTING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3.1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MEDICAL DEVICE UX TESTING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conduct UX testing for your medical device. We spec</w:t>
      </w:r>
      <w:r>
        <w:rPr>
          <w:rFonts w:ascii="Calibri" w:hAnsi="Calibri" w:eastAsia="Calibri" w:cs="Calibri"/>
          <w:color w:val="000000" w:themeColor="text1"/>
        </w:rPr>
        <w:t xml:space="preserve">ialize in user-centered design and usability evaluation, ensuring medical devices meet both regulatory standards and user expectations.</w:t>
        <w:br/>
        <w:br/>
        <w:t xml:space="preserve">This proposal outlines our approach to delivering comprehensive UX testing services for [Client Name]'s medical device.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</w:t>
      </w:r>
      <w:r>
        <w:rPr>
          <w:rFonts w:ascii="Calibri" w:hAnsi="Calibri" w:eastAsia="Calibri" w:cs="Calibri"/>
          <w:color w:val="000000" w:themeColor="text1"/>
        </w:rPr>
        <w:t xml:space="preserve">re:</w:t>
        <w:br/>
        <w:br/>
        <w:t xml:space="preserve">- Assess usability and user experience of the medical device</w:t>
        <w:br/>
        <w:t xml:space="preserve">- Identify pain points, usability issues, and areas for improvement</w:t>
        <w:br/>
        <w:t xml:space="preserve">- Ensure compliance with FDA and ISO human factors guidelines</w:t>
        <w:br/>
        <w:t xml:space="preserve">- Provide actionable recommendations for design enhancements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medical device UX testing services include:</w:t>
        <w:br/>
        <w:br/>
        <w:t xml:space="preserve">- User research and persona development</w:t>
        <w:br/>
        <w:t xml:space="preserve">- T</w:t>
      </w:r>
      <w:r>
        <w:rPr>
          <w:rFonts w:ascii="Calibri" w:hAnsi="Calibri" w:eastAsia="Calibri" w:cs="Calibri"/>
          <w:color w:val="000000" w:themeColor="text1"/>
        </w:rPr>
        <w:t xml:space="preserve">est plan creation based on use cases and regulatory requirements</w:t>
        <w:br/>
        <w:t xml:space="preserve">- Usability testing with representative users</w:t>
        <w:br/>
        <w:t xml:space="preserve">- Data analysis and usability report preparation</w:t>
        <w:br/>
        <w:t xml:space="preserve">- Recommendations for design improvements</w:t>
        <w:br/>
        <w:t xml:space="preserve">- Support for documentation and regulatory submissions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</w:t>
      </w:r>
      <w:r>
        <w:rPr>
          <w:rFonts w:ascii="Calibri" w:hAnsi="Calibri" w:eastAsia="Calibri" w:cs="Calibri"/>
          <w:color w:val="000000" w:themeColor="text1"/>
        </w:rPr>
        <w:t xml:space="preserve">e includes:</w:t>
        <w:br/>
        <w:br/>
        <w:t xml:space="preserve">- Initial consultation to define testing objectives and scope</w:t>
        <w:br/>
        <w:t xml:space="preserve">- Recruitment of representative test participants</w:t>
        <w:br/>
        <w:t xml:space="preserve">- Design and execution of usability tests</w:t>
        <w:br/>
        <w:t xml:space="preserve">- Data collection, analysis, and reporting</w:t>
        <w:br/>
        <w:t xml:space="preserve">- Presentation of findings and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Test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test plan and recruit participants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Usability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testing sessions with representative users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Analysis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results and prepare usability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findings and improvement suggestions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medical device UX testing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User Research &amp; Test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Develop personas and test scenarios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Usability Testing Execution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hands-on user testing sessions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Data Analysis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Compile findings and prepare usability report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Recommendations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actionable design improvements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UX consultancy specializing in healthcare and medical device usability.</w:t>
        <w:br/>
        <w:br/>
        <w:t xml:space="preserve">- Exper</w:t>
      </w:r>
      <w:r>
        <w:rPr>
          <w:rFonts w:ascii="Calibri" w:hAnsi="Calibri" w:eastAsia="Calibri" w:cs="Calibri"/>
          <w:color w:val="000000" w:themeColor="text1"/>
        </w:rPr>
        <w:t xml:space="preserve">ience: [X] years in UX research and medical device testing</w:t>
        <w:br/>
        <w:t xml:space="preserve">- Expertise: Human factors engineering, usability evaluation, regulatory compliance</w:t>
        <w:br/>
        <w:t xml:space="preserve">- Mission: To enhance safety, effectiveness, and user satisfaction of medical devices through rigorous UX testing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UX testing for a home-use medical mon</w:t>
      </w:r>
      <w:r>
        <w:rPr>
          <w:rFonts w:ascii="Calibri" w:hAnsi="Calibri" w:eastAsia="Calibri" w:cs="Calibri"/>
          <w:color w:val="000000" w:themeColor="text1"/>
        </w:rPr>
        <w:t xml:space="preserve">itoring device</w:t>
        <w:br/>
        <w:t xml:space="preserve">- Outcome: Identified key usability issues, leading to a 30% reduction in user errors</w:t>
        <w:br/>
        <w:br/>
        <w:t xml:space="preserve">Testimonial:</w:t>
        <w:br/>
        <w:t xml:space="preserve">“[Your Company Name] provided critical insights that significantly improved our device’s usability and user satisfaction.”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payments.</w:t>
        <w:br/>
        <w:t xml:space="preserve">Se</w:t>
      </w:r>
      <w:r>
        <w:rPr>
          <w:rFonts w:ascii="Calibri" w:hAnsi="Calibri" w:eastAsia="Calibri" w:cs="Calibri"/>
          <w:color w:val="000000" w:themeColor="text1"/>
        </w:rPr>
        <w:t xml:space="preserve">rvice Scope: Includes research, testing, analysis, and reporting.</w:t>
        <w:br/>
        <w:t xml:space="preserve">Client Responsibilities: Provide device prototypes, technical documentation, and access to stakeholders.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medical device UX testing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2025-05-14T18:45:33Z</dcterms:modified>
</cp:coreProperties>
</file>