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599171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5991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MEDICAL-WASTE DISPOSAL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25.9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MEDICAL-WASTE DISPOSAL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your medical-waste disposal needs. We s</w:t>
      </w:r>
      <w:r>
        <w:rPr>
          <w:rFonts w:ascii="Calibri" w:hAnsi="Calibri" w:eastAsia="Calibri" w:cs="Calibri"/>
          <w:color w:val="000000" w:themeColor="text1"/>
        </w:rPr>
        <w:t xml:space="preserve">pecialize in providing safe, compliant, and environmentally responsible waste management solutions for healthcare facilities.</w:t>
        <w:br/>
        <w:br/>
        <w:t xml:space="preserve">This proposal outlines our approach to the collection, transportation, and disposal of regulated medical waste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Ensure compliant disposal of regulated medical waste</w:t>
        <w:br/>
        <w:t xml:space="preserve">- Minimize risk to staff, patients, and the environment</w:t>
        <w:br/>
        <w:t xml:space="preserve">- Streamline collection and disposal processes</w:t>
        <w:br/>
        <w:t xml:space="preserve">- Support sustainability and proper documentation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medical-waste disposal services include:</w:t>
        <w:br/>
        <w:br/>
        <w:t xml:space="preserve">- Scheduled waste pickup and transportation</w:t>
        <w:br/>
        <w:t xml:space="preserve">- Provision of approve</w:t>
      </w:r>
      <w:r>
        <w:rPr>
          <w:rFonts w:ascii="Calibri" w:hAnsi="Calibri" w:eastAsia="Calibri" w:cs="Calibri"/>
          <w:color w:val="000000" w:themeColor="text1"/>
        </w:rPr>
        <w:t xml:space="preserve">d disposal containers and labeling</w:t>
        <w:br/>
        <w:t xml:space="preserve">- Segregation and categorization of waste (e.g., sharps, pharmaceuticals, biohazards)</w:t>
        <w:br/>
        <w:t xml:space="preserve">- Treatment and disposal at licensed facilities</w:t>
        <w:br/>
        <w:t xml:space="preserve">- Regulatory documentation and reporting</w:t>
        <w:br/>
        <w:t xml:space="preserve">- Emergency response and spill cleanup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Site assessment and compliance evaluation</w:t>
        <w:br/>
        <w:t xml:space="preserve">- Waste categorization and volume estimation</w:t>
        <w:br/>
        <w:t xml:space="preserve">- Container delivery and pickup scheduling</w:t>
        <w:br/>
        <w:t xml:space="preserve">- Staff training on handling protocols (optional)</w:t>
        <w:br/>
        <w:t xml:space="preserve">- Tracking manifests and reporting to authorities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Evaluate site and provide containers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 Initiation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Begin scheduled pickups and disposal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Reporting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manifests and compliance logs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[Ongoing]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&amp; Adjustments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Periodic service review and updates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[Quarterly]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medical-waste disposal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evaluation and materials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Scheduled Pickup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Recurring waste collection 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 per visit]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Disposal &amp; Treatment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Licensed facility processing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 per pound/kg]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Documentation &amp; Compliance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Regulatory logs and reports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certified provider of medical and hazardous waste management solutions.</w:t>
        <w:br/>
        <w:br/>
        <w:t xml:space="preserve">- E</w:t>
      </w:r>
      <w:r>
        <w:rPr>
          <w:rFonts w:ascii="Calibri" w:hAnsi="Calibri" w:eastAsia="Calibri" w:cs="Calibri"/>
          <w:color w:val="000000" w:themeColor="text1"/>
        </w:rPr>
        <w:t xml:space="preserve">xperience: [X] years in regulated waste handling and disposal</w:t>
        <w:br/>
        <w:t xml:space="preserve">- Expertise: Healthcare facilities, laboratories, clinics, and pharmacies</w:t>
        <w:br/>
        <w:t xml:space="preserve">- Mission: To ensure the safe and compliant disposal of medical waste while protecting public health and the environment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Ongoing medical-waste collection for a large outpatient cent</w:t>
      </w:r>
      <w:r>
        <w:rPr>
          <w:rFonts w:ascii="Calibri" w:hAnsi="Calibri" w:eastAsia="Calibri" w:cs="Calibri"/>
          <w:color w:val="000000" w:themeColor="text1"/>
        </w:rPr>
        <w:t xml:space="preserve">er</w:t>
        <w:br/>
        <w:t xml:space="preserve">- Outcome: Achieved 100% compliance during state inspections and improved waste tracking</w:t>
        <w:br/>
        <w:br/>
        <w:t xml:space="preserve">Testimonial:</w:t>
        <w:br/>
        <w:t xml:space="preserve">“[Your Company Name] has provided exceptional service. Their team is dependable, professional, and always ensures we’re compliant.”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Monthly billing or per-service charge.</w:t>
        <w:br/>
        <w:t xml:space="preserve">S</w:t>
      </w:r>
      <w:r>
        <w:rPr>
          <w:rFonts w:ascii="Calibri" w:hAnsi="Calibri" w:eastAsia="Calibri" w:cs="Calibri"/>
          <w:color w:val="000000" w:themeColor="text1"/>
        </w:rPr>
        <w:t xml:space="preserve">ervice Scope: Includes waste pickup, transport, disposal, and documentation.</w:t>
        <w:br/>
        <w:t xml:space="preserve">Client Responsibilities: Provide access to collection points and maintain proper labeling.</w:t>
        <w:br/>
        <w:t xml:space="preserve">Adjustments: Scope changes require mutual agreement and may affect schedule and pricing.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medical-waste disposal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2025-05-18T01:52:56Z</dcterms:modified>
</cp:coreProperties>
</file>