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3199478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319947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HOTEL REVENUE-MANAGEMENT OPTIMIZATION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51.93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HOTEL REVENUE-MANAGEMENT OPTIMIZATION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enhance your hotel's revenue performance. Our</w:t>
      </w:r>
      <w:r>
        <w:rPr>
          <w:rFonts w:asciiTheme="majorHAnsi" w:hAnsiTheme="majorHAnsi" w:cstheme="majorHAnsi"/>
          <w:color w:val="000000" w:themeColor="text1"/>
        </w:rPr>
        <w:t xml:space="preserve"> strategies focus on leveraging pricing analytics, inventory control, and market positioning to maximize occupancy and revenue per available room (RevPAR).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comprehensive approach to optimizing the revenue management systems for </w:t>
      </w:r>
      <w:r>
        <w:rPr>
          <w:rFonts w:asciiTheme="majorHAnsi" w:hAnsiTheme="majorHAnsi" w:cstheme="majorHAnsi"/>
          <w:color w:val="000000" w:themeColor="text1"/>
        </w:rPr>
        <w:t xml:space="preserve">[Client Hotel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Maximize occupancy, average daily rate (ADR), and RevPAR</w:t>
      </w:r>
      <w:r>
        <w:rPr>
          <w:rFonts w:asciiTheme="majorHAnsi" w:hAnsiTheme="majorHAnsi" w:cstheme="majorHAnsi"/>
          <w:color w:val="000000" w:themeColor="text1"/>
        </w:rPr>
        <w:br/>
        <w:t xml:space="preserve">- Improve forecasting accuracy and market responsiveness</w:t>
      </w:r>
      <w:r>
        <w:rPr>
          <w:rFonts w:asciiTheme="majorHAnsi" w:hAnsiTheme="majorHAnsi" w:cstheme="majorHAnsi"/>
          <w:color w:val="000000" w:themeColor="text1"/>
        </w:rPr>
        <w:br/>
        <w:t xml:space="preserve">- Optimize distribution across OTAs, direct channels, and corporate bookings</w:t>
      </w:r>
      <w:r>
        <w:rPr>
          <w:rFonts w:asciiTheme="majorHAnsi" w:hAnsiTheme="majorHAnsi" w:cstheme="majorHAnsi"/>
          <w:color w:val="000000" w:themeColor="text1"/>
        </w:rPr>
        <w:br/>
        <w:t xml:space="preserve">- Enhance profit margins while maintaining guest satisfaction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revenue optimization services include: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Performance audit of current pricing and distribution</w:t>
      </w:r>
      <w:r>
        <w:rPr>
          <w:rFonts w:asciiTheme="majorHAnsi" w:hAnsiTheme="majorHAnsi" w:cstheme="majorHAnsi"/>
          <w:color w:val="000000" w:themeColor="text1"/>
        </w:rPr>
        <w:br/>
        <w:t xml:space="preserve">- Market segmentation and demand forecasting</w:t>
      </w:r>
      <w:r>
        <w:rPr>
          <w:rFonts w:asciiTheme="majorHAnsi" w:hAnsiTheme="majorHAnsi" w:cstheme="majorHAnsi"/>
          <w:color w:val="000000" w:themeColor="text1"/>
        </w:rPr>
        <w:br/>
        <w:t xml:space="preserve">- Dynamic pricing model develo</w:t>
      </w:r>
      <w:r>
        <w:rPr>
          <w:rFonts w:asciiTheme="majorHAnsi" w:hAnsiTheme="majorHAnsi" w:cstheme="majorHAnsi"/>
          <w:color w:val="000000" w:themeColor="text1"/>
        </w:rPr>
        <w:t xml:space="preserve">pment and strategy</w:t>
      </w:r>
      <w:r>
        <w:rPr>
          <w:rFonts w:asciiTheme="majorHAnsi" w:hAnsiTheme="majorHAnsi" w:cstheme="majorHAnsi"/>
          <w:color w:val="000000" w:themeColor="text1"/>
        </w:rPr>
        <w:br/>
        <w:t xml:space="preserve">- Channel optimization and inventory management</w:t>
      </w:r>
      <w:r>
        <w:rPr>
          <w:rFonts w:asciiTheme="majorHAnsi" w:hAnsiTheme="majorHAnsi" w:cstheme="majorHAnsi"/>
          <w:color w:val="000000" w:themeColor="text1"/>
        </w:rPr>
        <w:br/>
        <w:t xml:space="preserve">- Training and monthly performance reporting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Analysis of historical data and booking trends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Competitive rate benchmarking and SWOT analysis</w:t>
      </w:r>
      <w:r>
        <w:rPr>
          <w:rFonts w:asciiTheme="majorHAnsi" w:hAnsiTheme="majorHAnsi" w:cstheme="majorHAnsi"/>
          <w:color w:val="000000" w:themeColor="text1"/>
        </w:rPr>
        <w:br/>
        <w:t xml:space="preserve">- Implementati</w:t>
      </w:r>
      <w:r>
        <w:rPr>
          <w:rFonts w:asciiTheme="majorHAnsi" w:hAnsiTheme="majorHAnsi" w:cstheme="majorHAnsi"/>
          <w:color w:val="000000" w:themeColor="text1"/>
        </w:rPr>
        <w:t xml:space="preserve">on of revenue management tools or systems</w:t>
      </w:r>
      <w:r>
        <w:rPr>
          <w:rFonts w:asciiTheme="majorHAnsi" w:hAnsiTheme="majorHAnsi" w:cstheme="majorHAnsi"/>
          <w:color w:val="000000" w:themeColor="text1"/>
        </w:rPr>
        <w:br/>
        <w:t xml:space="preserve">- Strategy for promotional offers and corporate packages</w:t>
      </w:r>
      <w:r>
        <w:rPr>
          <w:rFonts w:asciiTheme="majorHAnsi" w:hAnsiTheme="majorHAnsi" w:cstheme="majorHAnsi"/>
          <w:color w:val="000000" w:themeColor="text1"/>
        </w:rPr>
        <w:br/>
        <w:t xml:space="preserve">- Training of on-site or remote revenue team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implementation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Audit &amp; Discovery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current pr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icing and booking patterns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Strategy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Define rate plans and pricing structure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Implementation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Apply strategy and optimize systems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Monitoring &amp; Adjustments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KPIs and refine strategy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revenue optimization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Performance Audit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of current pricing, bookings, segmentation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Rate Strategy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Dynamic pricing setup and yield model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System Integration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Tool setup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and channel alignment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Training &amp; Reporting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Team guidance and monthly dashboards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hospitality consulting agency with a focus on revenue growth and digital distribution for h</w:t>
      </w:r>
      <w:r>
        <w:rPr>
          <w:rFonts w:asciiTheme="majorHAnsi" w:hAnsiTheme="majorHAnsi" w:cstheme="majorHAnsi"/>
          <w:color w:val="000000" w:themeColor="text1"/>
        </w:rPr>
        <w:t xml:space="preserve">otels, resorts, and boutique properties.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in hospitality yield management and pricing strategy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PMS, RMS platforms (e.g., Opera, IDeaS, </w:t>
      </w:r>
      <w:r>
        <w:rPr>
          <w:rFonts w:asciiTheme="majorHAnsi" w:hAnsiTheme="majorHAnsi" w:cstheme="majorHAnsi"/>
          <w:color w:val="000000" w:themeColor="text1"/>
        </w:rPr>
        <w:t xml:space="preserve">Duetto</w:t>
      </w:r>
      <w:r>
        <w:rPr>
          <w:rFonts w:asciiTheme="majorHAnsi" w:hAnsiTheme="majorHAnsi" w:cstheme="majorHAnsi"/>
          <w:color w:val="000000" w:themeColor="text1"/>
        </w:rPr>
        <w:t xml:space="preserve">), OTA marketing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deliver measurable growth through smart pricing</w:t>
      </w:r>
      <w:r>
        <w:rPr>
          <w:rFonts w:asciiTheme="majorHAnsi" w:hAnsiTheme="majorHAnsi" w:cstheme="majorHAnsi"/>
          <w:color w:val="000000" w:themeColor="text1"/>
        </w:rPr>
        <w:t xml:space="preserve"> and inventory control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Project: Revenue turnaround for a 120-room city hotel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Increased RevPAR by 18%, improved direct bookings by 35% within 6 months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</w:t>
      </w:r>
      <w:r>
        <w:rPr>
          <w:rFonts w:asciiTheme="majorHAnsi" w:hAnsiTheme="majorHAnsi" w:cstheme="majorHAnsi"/>
          <w:color w:val="000000" w:themeColor="text1"/>
        </w:rPr>
        <w:t xml:space="preserve">transformed how we manage our pricing and demand. The results exceeded our expectations.”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upfront, 30% after 30 days, 20% at final review.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access to booking data, </w:t>
      </w:r>
      <w:r>
        <w:rPr>
          <w:rFonts w:asciiTheme="majorHAnsi" w:hAnsiTheme="majorHAnsi" w:cstheme="majorHAnsi"/>
          <w:color w:val="000000" w:themeColor="text1"/>
        </w:rPr>
        <w:t xml:space="preserve">market reports, and PMS login (if applicable).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Any change in scope or deliverables must be documented and mutually agreed upon.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Hotel Revenue Management Optimization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2025-05-19T02:36:21Z</dcterms:modified>
</cp:coreProperties>
</file>