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188EAEB4">
      <w:pPr>
        <w:pStyle w:val="ListParagraph"/>
        <w:numPr>
          <w:ilvl w:val="1"/>
          <w:numId w:val="1"/>
        </w:numPr>
        <w:spacing w:line="276" w:lineRule="auto"/>
        <w:ind w:left="720" w:hanging="720"/>
        <w:jc w:val="both"/>
        <w:rPr>
          <w:rFonts w:ascii="Calibri" w:hAnsi="Calibri" w:eastAsia="Calibri" w:cs="Calibri"/>
          <w:b w:val="0"/>
          <w:bCs w:val="0"/>
          <w:sz w:val="22"/>
          <w:szCs w:val="22"/>
        </w:rPr>
      </w:pPr>
      <w:r w:rsidRPr="53E9537C" w:rsidR="36C60E70">
        <w:rPr>
          <w:rFonts w:ascii="Calibri" w:hAnsi="Calibri" w:eastAsia="Calibri" w:cs="Calibri"/>
          <w:b w:val="0"/>
          <w:bCs w:val="0"/>
          <w:sz w:val="22"/>
          <w:szCs w:val="22"/>
        </w:rPr>
        <w:t xml:space="preserve">This Agreement will be governed by and interpreted </w:t>
      </w:r>
      <w:r w:rsidRPr="53E9537C" w:rsidR="36C60E70">
        <w:rPr>
          <w:rFonts w:ascii="Calibri" w:hAnsi="Calibri" w:eastAsia="Calibri" w:cs="Calibri"/>
          <w:b w:val="0"/>
          <w:bCs w:val="0"/>
          <w:sz w:val="22"/>
          <w:szCs w:val="22"/>
        </w:rPr>
        <w:t>in accordance with</w:t>
      </w:r>
      <w:r w:rsidRPr="53E9537C" w:rsidR="36C60E70">
        <w:rPr>
          <w:rFonts w:ascii="Calibri" w:hAnsi="Calibri" w:eastAsia="Calibri" w:cs="Calibri"/>
          <w:b w:val="0"/>
          <w:bCs w:val="0"/>
          <w:sz w:val="22"/>
          <w:szCs w:val="22"/>
        </w:rPr>
        <w:t xml:space="preserve"> the internal laws of the State of </w:t>
      </w:r>
      <w:r w:rsidRPr="53E9537C" w:rsidR="306928D5">
        <w:rPr>
          <w:rFonts w:ascii="Calibri" w:hAnsi="Calibri" w:eastAsia="Calibri" w:cs="Calibri"/>
          <w:b w:val="0"/>
          <w:bCs w:val="0"/>
          <w:sz w:val="22"/>
          <w:szCs w:val="22"/>
        </w:rPr>
        <w:t>Washington</w:t>
      </w:r>
      <w:r w:rsidRPr="53E9537C"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53E9537C" w:rsidR="36C60E70">
        <w:rPr>
          <w:rFonts w:ascii="Calibri" w:hAnsi="Calibri" w:eastAsia="Calibri" w:cs="Calibri"/>
          <w:b w:val="0"/>
          <w:bCs w:val="0"/>
          <w:sz w:val="22"/>
          <w:szCs w:val="22"/>
        </w:rPr>
        <w:t>located</w:t>
      </w:r>
      <w:r w:rsidRPr="53E9537C" w:rsidR="36C60E70">
        <w:rPr>
          <w:rFonts w:ascii="Calibri" w:hAnsi="Calibri" w:eastAsia="Calibri" w:cs="Calibri"/>
          <w:b w:val="0"/>
          <w:bCs w:val="0"/>
          <w:sz w:val="22"/>
          <w:szCs w:val="22"/>
        </w:rPr>
        <w:t xml:space="preserve"> in the State of </w:t>
      </w:r>
      <w:r w:rsidRPr="53E9537C" w:rsidR="306928D5">
        <w:rPr>
          <w:rFonts w:ascii="Calibri" w:hAnsi="Calibri" w:eastAsia="Calibri" w:cs="Calibri"/>
          <w:b w:val="0"/>
          <w:bCs w:val="0"/>
          <w:sz w:val="22"/>
          <w:szCs w:val="22"/>
        </w:rPr>
        <w:t>Washington</w:t>
      </w:r>
      <w:r w:rsidRPr="53E9537C" w:rsidR="36C60E70">
        <w:rPr>
          <w:rFonts w:ascii="Calibri" w:hAnsi="Calibri" w:eastAsia="Calibri" w:cs="Calibri"/>
          <w:b w:val="0"/>
          <w:bCs w:val="0"/>
          <w:sz w:val="22"/>
          <w:szCs w:val="22"/>
        </w:rPr>
        <w:t xml:space="preserve">, and I hereby irrevocably consent to the </w:t>
      </w:r>
      <w:r w:rsidRPr="53E9537C" w:rsidR="36C60E70">
        <w:rPr>
          <w:rFonts w:ascii="Calibri" w:hAnsi="Calibri" w:eastAsia="Calibri" w:cs="Calibri"/>
          <w:b w:val="0"/>
          <w:bCs w:val="0"/>
          <w:sz w:val="22"/>
          <w:szCs w:val="22"/>
        </w:rPr>
        <w:t>jurisdiction</w:t>
      </w:r>
      <w:r w:rsidRPr="53E9537C"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6928D5"/>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3E9537C"/>
    <w:rsid w:val="56A8DFD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2025-02-20T13:18:46.8583335Z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