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89444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8944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BUSINESS CONTINUITY PLANNING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9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BUSINESS CONTINUITY PLANNING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devel</w:t>
      </w:r>
      <w:r>
        <w:rPr>
          <w:rFonts w:ascii="Calibri" w:hAnsi="Calibri" w:eastAsia="Calibri" w:cs="Calibri"/>
          <w:color w:val="000000" w:themeColor="text1"/>
        </w:rPr>
        <w:t xml:space="preserve">op a comprehensive Business Continuity Plan (BCP) for your organization. We specialize in creating strategies that ensure operational resilience during disruptions.</w:t>
        <w:br/>
        <w:br/>
        <w:t xml:space="preserve">This proposal outlines our approach to delivering a BCP tailored to [Client Name]'s needs.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</w:r>
      <w:r>
        <w:rPr>
          <w:rFonts w:ascii="Calibri" w:hAnsi="Calibri" w:eastAsia="Calibri" w:cs="Calibri"/>
          <w:color w:val="000000" w:themeColor="text1"/>
        </w:rPr>
        <w:br/>
        <w:br/>
        <w:t xml:space="preserve">- Identify critical business functions and potential disruption risks</w:t>
        <w:br/>
        <w:t xml:space="preserve">- Develop actionable response and recovery strategies</w:t>
        <w:br/>
        <w:t xml:space="preserve">- Ensure business continuity in the face of emergencies or crises</w:t>
        <w:br/>
        <w:t xml:space="preserve">- Provide a structured framework for ongoing resilience planning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BCP services include:</w:t>
        <w:br/>
        <w:br/>
        <w:t xml:space="preserve">- Risk assessment and business impact anal</w:t>
      </w:r>
      <w:r>
        <w:rPr>
          <w:rFonts w:ascii="Calibri" w:hAnsi="Calibri" w:eastAsia="Calibri" w:cs="Calibri"/>
          <w:color w:val="000000" w:themeColor="text1"/>
        </w:rPr>
        <w:t xml:space="preserve">ysis</w:t>
        <w:br/>
        <w:t xml:space="preserve">- Identification of critical operations and dependencies</w:t>
        <w:br/>
        <w:t xml:space="preserve">- Development of response, recovery, and communication plans</w:t>
        <w:br/>
        <w:t xml:space="preserve">- Scenario-based testing and plan validation</w:t>
        <w:br/>
        <w:t xml:space="preserve">- Training and awareness programs for staff</w:t>
        <w:br/>
        <w:t xml:space="preserve">- Periodic review and update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to define BCP objectives and</w:t>
      </w:r>
      <w:r>
        <w:rPr>
          <w:rFonts w:ascii="Calibri" w:hAnsi="Calibri" w:eastAsia="Calibri" w:cs="Calibri"/>
          <w:color w:val="000000" w:themeColor="text1"/>
        </w:rPr>
        <w:t xml:space="preserve"> priorities</w:t>
        <w:br/>
        <w:t xml:space="preserve">- Data collection through documentation review and stakeholder interviews</w:t>
        <w:br/>
        <w:t xml:space="preserve">- Development of customized BCP documentation</w:t>
        <w:br/>
        <w:t xml:space="preserve">- Facilitation of tabletop exercises to test plan effectiveness</w:t>
        <w:br/>
        <w:t xml:space="preserve">- Delivery of final BCP report and strategic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Risk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Identify risks and analyze business impact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BCP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Draft business continuity strategies and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Validation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exercises to test plan effectiveness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Report &amp;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final BCP and strategic advisory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business continuity planning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Risk Assessment &amp; Business Impact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Identify critical functions and assess risks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BCP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customized continuity plans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scenario-based tests and staff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Reporting &amp; Advisory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BCP report and improvement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consultancy specializing in risk managemen</w:t>
      </w:r>
      <w:r>
        <w:rPr>
          <w:rFonts w:ascii="Calibri" w:hAnsi="Calibri" w:eastAsia="Calibri" w:cs="Calibri"/>
          <w:color w:val="000000" w:themeColor="text1"/>
        </w:rPr>
        <w:t xml:space="preserve">t and business continuity planning.</w:t>
        <w:br/>
        <w:br/>
        <w:t xml:space="preserve">- Experience: [X] years in business continuity and disaster recovery</w:t>
        <w:br/>
        <w:t xml:space="preserve">- Expertise: Risk analysis, continuity frameworks, crisis management</w:t>
        <w:br/>
        <w:t xml:space="preserve">- Mission: To safeguard business operations through effective continuity planning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BCP development for a financial servic</w:t>
      </w:r>
      <w:r>
        <w:rPr>
          <w:rFonts w:ascii="Calibri" w:hAnsi="Calibri" w:eastAsia="Calibri" w:cs="Calibri"/>
          <w:color w:val="000000" w:themeColor="text1"/>
        </w:rPr>
        <w:t xml:space="preserve">es firm</w:t>
        <w:br/>
        <w:t xml:space="preserve">- Outcome: Enhanced resilience and minimized downtime during operational disruptions</w:t>
        <w:br/>
        <w:br/>
        <w:t xml:space="preserve">Testimonial:</w:t>
        <w:br/>
        <w:t xml:space="preserve">“[Your Company Name] delivered a practical and comprehensive BCP that significantly improved our readiness for unexpected events.”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</w:t>
      </w:r>
      <w:r>
        <w:rPr>
          <w:rFonts w:ascii="Calibri" w:hAnsi="Calibri" w:eastAsia="Calibri" w:cs="Calibri"/>
          <w:color w:val="000000" w:themeColor="text1"/>
        </w:rPr>
        <w:t xml:space="preserve">nts.</w:t>
        <w:br/>
        <w:t xml:space="preserve">Service Scope: Includes assessment, plan development, testing, and advisory.</w:t>
        <w:br/>
        <w:t xml:space="preserve">Client Responsibilities: Provide access to documentation, systems, and key stakeholders.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business continuity planning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2025-05-15T13:57:54Z</dcterms:modified>
</cp:coreProperties>
</file>