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42071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9420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INVENTORY CYCLE COUNTING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2.9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INVENTORY CYCLE COUNTING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implement your Inventory Cycle Counting program. We help org</w:t>
      </w:r>
      <w:r>
        <w:rPr>
          <w:rFonts w:ascii="Calibri" w:hAnsi="Calibri" w:eastAsia="Calibri" w:cs="Calibri"/>
          <w:color w:val="000000" w:themeColor="text1"/>
        </w:rPr>
        <w:t xml:space="preserve">anizations improve inventory accuracy, reduce shrinkage, and streamline warehouse operations through structured, data-driven cycle count initiatives.</w:t>
        <w:br/>
        <w:br/>
        <w:t xml:space="preserve">This proposal outlines our approach to designing and executing a cycle counting system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</w:r>
      <w:r>
        <w:rPr>
          <w:rFonts w:ascii="Calibri" w:hAnsi="Calibri" w:eastAsia="Calibri" w:cs="Calibri"/>
          <w:color w:val="000000" w:themeColor="text1"/>
        </w:rPr>
        <w:br/>
        <w:t xml:space="preserve">- Increase inventory accuracy without disrupting operations</w:t>
        <w:br/>
        <w:t xml:space="preserve">- Replace or reduce full physical inventory counts</w:t>
        <w:br/>
        <w:t xml:space="preserve">- Implement systematic cycle count scheduling based on item importance or movement</w:t>
        <w:br/>
        <w:t xml:space="preserve">- Identify and resolve root causes of inventory discrepancies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inventory cycle counting services include:</w:t>
        <w:br/>
        <w:br/>
        <w:t xml:space="preserve">- Inventory classification (ABC or velocity-b</w:t>
      </w:r>
      <w:r>
        <w:rPr>
          <w:rFonts w:ascii="Calibri" w:hAnsi="Calibri" w:eastAsia="Calibri" w:cs="Calibri"/>
          <w:color w:val="000000" w:themeColor="text1"/>
        </w:rPr>
        <w:t xml:space="preserve">ased)</w:t>
        <w:br/>
        <w:t xml:space="preserve">- Cycle count scheduling and process design</w:t>
        <w:br/>
        <w:t xml:space="preserve">- Training for warehouse staff on count procedures</w:t>
        <w:br/>
        <w:t xml:space="preserve">- System integration support with ERP/WMS platforms</w:t>
        <w:br/>
        <w:t xml:space="preserve">- KPI dashboard setup and reconciliation guidance</w:t>
        <w:br/>
        <w:t xml:space="preserve">- Root cause analysis and continuous improvement plan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assessment and inventory segmentation</w:t>
        <w:br/>
        <w:t xml:space="preserve">- Cycle count process documentation and checklist creation</w:t>
        <w:br/>
        <w:t xml:space="preserve">- Pilot test planning and execution</w:t>
        <w:br/>
        <w:t xml:space="preserve">- Full deployment strategy with reporting templates and governance guidelines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Classify inventory and define count criteria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Process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SOPs and count documentation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Pilot &amp;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 cycle count and train warehouse staff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Deployment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Launch full schedule and performance metrics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cycle counting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Segmentation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Classify and group inventory items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Process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count schedule and procedures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Pilot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Staff enablement and initial count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Reporting &amp; Monitoring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Dashboard and ongoing KPI tracking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supply chain and operations consulting firm with a focus on warehouse optimization, inventory management, and performance reporting.</w:t>
        <w:br/>
        <w:br/>
        <w:t xml:space="preserve">- E</w:t>
      </w:r>
      <w:r>
        <w:rPr>
          <w:rFonts w:ascii="Calibri" w:hAnsi="Calibri" w:eastAsia="Calibri" w:cs="Calibri"/>
          <w:color w:val="000000" w:themeColor="text1"/>
        </w:rPr>
        <w:t xml:space="preserve">xperience: [X] years improving inventory practices across retail, manufacturing, and logistics</w:t>
        <w:br/>
        <w:t xml:space="preserve">- Expertise: Cycle counting, ERP/WMS integration, inventory accuracy KPIs</w:t>
        <w:br/>
        <w:t xml:space="preserve">- Mission: To create operational reliability by aligning people, processes, and systems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Cycle counting implement</w:t>
      </w:r>
      <w:r>
        <w:rPr>
          <w:rFonts w:ascii="Calibri" w:hAnsi="Calibri" w:eastAsia="Calibri" w:cs="Calibri"/>
          <w:color w:val="000000" w:themeColor="text1"/>
        </w:rPr>
        <w:t xml:space="preserve">ation for a national distributor</w:t>
        <w:br/>
        <w:t xml:space="preserve">- Outcome: Inventory accuracy improved from 88% to 98% within 6 months</w:t>
        <w:br/>
        <w:br/>
        <w:t xml:space="preserve">Testimonial:</w:t>
        <w:br/>
        <w:t xml:space="preserve">“[Your Company Name] helped us put in place a simple, repeatable process that gave our team confidence in the numbers.”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balance on final deliverables.</w:t>
        <w:br/>
        <w:t xml:space="preserve">Scope: Includes assessment, count process desi</w:t>
      </w:r>
      <w:r>
        <w:rPr>
          <w:rFonts w:ascii="Calibri" w:hAnsi="Calibri" w:eastAsia="Calibri" w:cs="Calibri"/>
          <w:color w:val="000000" w:themeColor="text1"/>
        </w:rPr>
        <w:t xml:space="preserve">gn, system support, and training.</w:t>
        <w:br/>
        <w:t xml:space="preserve">Client Responsibilities: Provide access to item master data, warehouse layout, and system permissions.</w:t>
        <w:br/>
        <w:t xml:space="preserve">Adjustments: Changes in facility count, item volume, or customization needs may affect pricing and delivery timeframes.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Inventory Cycle Counting Proposal and begin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2025-05-15T14:07:19Z</dcterms:modified>
</cp:coreProperties>
</file>