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8980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9898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PROCUREMENT STRATEGY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6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PROCUREMENT STRATEGY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the development of your procurement strategy. We specialize in</w:t>
      </w:r>
      <w:r>
        <w:rPr>
          <w:rFonts w:asciiTheme="majorHAnsi" w:hAnsiTheme="majorHAnsi" w:cstheme="majorHAnsi"/>
          <w:color w:val="000000" w:themeColor="text1"/>
        </w:rPr>
        <w:t xml:space="preserve"> building procurement frameworks that reduce costs, mitigate risk, and enhance supplier relationships.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designing a customized procurement strategy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Align</w:t>
      </w:r>
      <w:r>
        <w:rPr>
          <w:rFonts w:asciiTheme="majorHAnsi" w:hAnsiTheme="majorHAnsi" w:cstheme="majorHAnsi"/>
          <w:color w:val="000000" w:themeColor="text1"/>
        </w:rPr>
        <w:t xml:space="preserve"> procurement with business goals and budget targets</w:t>
      </w:r>
      <w:r>
        <w:rPr>
          <w:rFonts w:asciiTheme="majorHAnsi" w:hAnsiTheme="majorHAnsi" w:cstheme="majorHAnsi"/>
          <w:color w:val="000000" w:themeColor="text1"/>
        </w:rPr>
        <w:br/>
        <w:t xml:space="preserve">- Improve supplier selection, negotiation, and performance</w:t>
      </w:r>
      <w:r>
        <w:rPr>
          <w:rFonts w:asciiTheme="majorHAnsi" w:hAnsiTheme="majorHAnsi" w:cstheme="majorHAnsi"/>
          <w:color w:val="000000" w:themeColor="text1"/>
        </w:rPr>
        <w:br/>
        <w:t xml:space="preserve">- Streamline procurement processes and documentation</w:t>
      </w:r>
      <w:r>
        <w:rPr>
          <w:rFonts w:asciiTheme="majorHAnsi" w:hAnsiTheme="majorHAnsi" w:cstheme="majorHAnsi"/>
          <w:color w:val="000000" w:themeColor="text1"/>
        </w:rPr>
        <w:br/>
        <w:t xml:space="preserve">- Ensure compliance, transparency, and accountability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procurement stra</w:t>
      </w:r>
      <w:r>
        <w:rPr>
          <w:rFonts w:asciiTheme="majorHAnsi" w:hAnsiTheme="majorHAnsi" w:cstheme="majorHAnsi"/>
          <w:color w:val="000000" w:themeColor="text1"/>
        </w:rPr>
        <w:t xml:space="preserve">tegy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Spend analysis and procurement audit</w:t>
      </w:r>
      <w:r>
        <w:rPr>
          <w:rFonts w:asciiTheme="majorHAnsi" w:hAnsiTheme="majorHAnsi" w:cstheme="majorHAnsi"/>
          <w:color w:val="000000" w:themeColor="text1"/>
        </w:rPr>
        <w:br/>
        <w:t xml:space="preserve">- Supplier segmentation and risk profiling</w:t>
      </w:r>
      <w:r>
        <w:rPr>
          <w:rFonts w:asciiTheme="majorHAnsi" w:hAnsiTheme="majorHAnsi" w:cstheme="majorHAnsi"/>
          <w:color w:val="000000" w:themeColor="text1"/>
        </w:rPr>
        <w:br/>
        <w:t xml:space="preserve">- Strategy design for sourcing, supplier onboarding, and contract management</w:t>
      </w:r>
      <w:r>
        <w:rPr>
          <w:rFonts w:asciiTheme="majorHAnsi" w:hAnsiTheme="majorHAnsi" w:cstheme="majorHAnsi"/>
          <w:color w:val="000000" w:themeColor="text1"/>
        </w:rPr>
        <w:br/>
        <w:t xml:space="preserve">- Technology evaluation (e-procurement platforms, automation)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</w:t>
      </w:r>
      <w:r>
        <w:rPr>
          <w:rFonts w:asciiTheme="majorHAnsi" w:hAnsiTheme="majorHAnsi" w:cstheme="majorHAnsi"/>
          <w:color w:val="000000" w:themeColor="text1"/>
        </w:rPr>
        <w:t xml:space="preserve">ation roadmap and change management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Review of current procurement policies and spend</w:t>
      </w:r>
      <w:r>
        <w:rPr>
          <w:rFonts w:asciiTheme="majorHAnsi" w:hAnsiTheme="majorHAnsi" w:cstheme="majorHAnsi"/>
          <w:color w:val="000000" w:themeColor="text1"/>
        </w:rPr>
        <w:br/>
        <w:t xml:space="preserve">- Stakeholder interviews and requirements gathering</w:t>
      </w:r>
      <w:r>
        <w:rPr>
          <w:rFonts w:asciiTheme="majorHAnsi" w:hAnsiTheme="majorHAnsi" w:cstheme="majorHAnsi"/>
          <w:color w:val="000000" w:themeColor="text1"/>
        </w:rPr>
        <w:br/>
        <w:t xml:space="preserve">- Design of category management approach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KPI development and governance fram</w:t>
      </w:r>
      <w:r>
        <w:rPr>
          <w:rFonts w:asciiTheme="majorHAnsi" w:hAnsiTheme="majorHAnsi" w:cstheme="majorHAnsi"/>
          <w:color w:val="000000" w:themeColor="text1"/>
        </w:rPr>
        <w:t xml:space="preserve">ework</w:t>
      </w:r>
      <w:r>
        <w:rPr>
          <w:rFonts w:asciiTheme="majorHAnsi" w:hAnsiTheme="majorHAnsi" w:cstheme="majorHAnsi"/>
          <w:color w:val="000000" w:themeColor="text1"/>
        </w:rPr>
        <w:br/>
        <w:t xml:space="preserve">- Final strategy documentation and presentation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Data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Analyze spend data and current policies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sourcing strategies and suppl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ier models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KPI &amp; Governance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metrics and control frameworks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Presentation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strategy and support materials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procurement strategy development: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Audit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spend and procurement processes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procurement framework and tools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Governance &amp; KPIs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control processes and metrics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Report &amp; Presentation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documentation and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strategic sourcing and procurement consulting firm.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advising private and public organizations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Category strateg</w:t>
      </w:r>
      <w:r>
        <w:rPr>
          <w:rFonts w:asciiTheme="majorHAnsi" w:hAnsiTheme="majorHAnsi" w:cstheme="majorHAnsi"/>
          <w:color w:val="000000" w:themeColor="text1"/>
        </w:rPr>
        <w:t xml:space="preserve">y, supplier management, procurement transformation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enable smarter, more sustainable procurement practices that drive value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Procurement strategy overhaul for a manufacturing </w:t>
      </w:r>
      <w:r>
        <w:rPr>
          <w:rFonts w:asciiTheme="majorHAnsi" w:hAnsiTheme="majorHAnsi" w:cstheme="majorHAnsi"/>
          <w:color w:val="000000" w:themeColor="text1"/>
        </w:rPr>
        <w:t xml:space="preserve">company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Outcome: Achieved 18% cost savings and improved supplier delivery reliability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created a structured, scalable procurement approach that we use across all business units.”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project initiation, 50% upon delivery of final strategy.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assessment, strategy design, and roadmap development.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spend data, supplier lists, and access to stakeholders.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</w:t>
      </w:r>
      <w:r>
        <w:rPr>
          <w:rFonts w:asciiTheme="majorHAnsi" w:hAnsiTheme="majorHAnsi" w:cstheme="majorHAnsi"/>
          <w:color w:val="000000" w:themeColor="text1"/>
        </w:rPr>
        <w:t xml:space="preserve">s: Any changes in scope must be mutually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procurement strategy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</w:t>
      </w:r>
      <w:r>
        <w:rPr>
          <w:rFonts w:asciiTheme="majorHAnsi" w:hAnsiTheme="majorHAnsi" w:cstheme="majorHAnsi"/>
          <w:color w:val="000000" w:themeColor="text1"/>
        </w:rPr>
        <w:t xml:space="preserve">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2025-05-24T19:06:05Z</dcterms:modified>
</cp:coreProperties>
</file>