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08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08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MYSTERY SHOPPING PROGRAM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4.51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MYSTERY SHOPPING PROGRAM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des</w:t>
      </w:r>
      <w:r>
        <w:rPr>
          <w:rFonts w:ascii="Calibri" w:hAnsi="Calibri" w:eastAsia="Calibri" w:cs="Calibri"/>
          <w:color w:val="000000" w:themeColor="text1"/>
        </w:rPr>
        <w:t xml:space="preserve">ign and execute a Mystery Shopping Program. We specialize in evaluating customer experiences and operational standards through real-world assessments.</w:t>
        <w:br/>
        <w:br/>
        <w:t xml:space="preserve">This proposal outlines our approach to delivering a tailored mystery shopping program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</w:r>
      <w:r>
        <w:rPr>
          <w:rFonts w:ascii="Calibri" w:hAnsi="Calibri" w:eastAsia="Calibri" w:cs="Calibri"/>
          <w:color w:val="000000" w:themeColor="text1"/>
        </w:rPr>
        <w:br/>
        <w:br/>
        <w:t xml:space="preserve">- Assess service quality and customer experience from an unbiased perspective</w:t>
        <w:br/>
        <w:t xml:space="preserve">- Identify areas for operational improvement</w:t>
        <w:br/>
        <w:t xml:space="preserve">- Ensure compliance with brand standards and protocols</w:t>
        <w:br/>
        <w:t xml:space="preserve">- Provide actionable insights for staff training and performance enhancement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mystery shopping services include:</w:t>
        <w:br/>
        <w:br/>
        <w:t xml:space="preserve">- Program design aligned with client objectives</w:t>
        <w:br/>
        <w:t xml:space="preserve">- Development of customized eval</w:t>
      </w:r>
      <w:r>
        <w:rPr>
          <w:rFonts w:ascii="Calibri" w:hAnsi="Calibri" w:eastAsia="Calibri" w:cs="Calibri"/>
          <w:color w:val="000000" w:themeColor="text1"/>
        </w:rPr>
        <w:t xml:space="preserve">uation criteria and checklists</w:t>
        <w:br/>
        <w:t xml:space="preserve">- Recruitment and training of mystery shoppers</w:t>
        <w:br/>
        <w:t xml:space="preserve">- Execution of mystery shopping visits (in-person, phone, or online)</w:t>
        <w:br/>
        <w:t xml:space="preserve">- Data collection, analysis, and reporting of findings</w:t>
        <w:br/>
        <w:t xml:space="preserve">- Recommendations for service and process improvements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consultation to define progr</w:t>
      </w:r>
      <w:r>
        <w:rPr>
          <w:rFonts w:ascii="Calibri" w:hAnsi="Calibri" w:eastAsia="Calibri" w:cs="Calibri"/>
          <w:color w:val="000000" w:themeColor="text1"/>
        </w:rPr>
        <w:t xml:space="preserve">am goals and metrics</w:t>
        <w:br/>
        <w:t xml:space="preserve">- Creation of detailed mystery shopping scenarios</w:t>
        <w:br/>
        <w:t xml:space="preserve">- Scheduling and conducting mystery shopping visits</w:t>
        <w:br/>
        <w:t xml:space="preserve">- Compilation of detailed reports with quantitative and qualitative insights</w:t>
        <w:br/>
        <w:t xml:space="preserve">- Presentation of findings and strategic recommendations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Program Design &amp;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objectives, metrics, and scenarios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Mystery Shopper Deployment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Recruit, train, and schedule shopper visits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Collection &amp;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Compile results and analyze performance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 &amp;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findings and suggest improvements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mystery shopping program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Program Design &amp; Criteria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Customize evaluation forms and scenarios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Mystery Shopper Visits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Execute mystery shopping assignments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Analysis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data and prepare comprehensive reports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Strategic Advisory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improvement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provider of customer experience evaluation services.</w:t>
        <w:br/>
        <w:br/>
        <w:t xml:space="preserve">- Experience</w:t>
      </w:r>
      <w:r>
        <w:rPr>
          <w:rFonts w:ascii="Calibri" w:hAnsi="Calibri" w:eastAsia="Calibri" w:cs="Calibri"/>
          <w:color w:val="000000" w:themeColor="text1"/>
        </w:rPr>
        <w:t xml:space="preserve">: [X] years in mystery shopping and service quality assessments</w:t>
        <w:br/>
        <w:t xml:space="preserve">- Expertise: Retail, hospitality, financial services, and multi-location businesses</w:t>
        <w:br/>
        <w:t xml:space="preserve">- Mission: To deliver objective, actionable insights that drive service excellence and customer satisfaction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Nationwide mystery shopping prog</w:t>
      </w:r>
      <w:r>
        <w:rPr>
          <w:rFonts w:ascii="Calibri" w:hAnsi="Calibri" w:eastAsia="Calibri" w:cs="Calibri"/>
          <w:color w:val="000000" w:themeColor="text1"/>
        </w:rPr>
        <w:t xml:space="preserve">ram for a retail chain</w:t>
        <w:br/>
        <w:t xml:space="preserve">- Outcome: Improved customer service scores by 15% and enhanced staff engagement</w:t>
        <w:br/>
        <w:br/>
        <w:t xml:space="preserve">Testimonial:</w:t>
        <w:br/>
        <w:t xml:space="preserve">“[Your Company Name] provided invaluable insights that helped us elevate our customer experience across all locations.”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</w:t>
      </w:r>
      <w:r>
        <w:rPr>
          <w:rFonts w:ascii="Calibri" w:hAnsi="Calibri" w:eastAsia="Calibri" w:cs="Calibri"/>
          <w:color w:val="000000" w:themeColor="text1"/>
        </w:rPr>
        <w:t xml:space="preserve">one payments.</w:t>
        <w:br/>
        <w:t xml:space="preserve">Service Scope: Includes program design, execution, reporting, and advisory.</w:t>
        <w:br/>
        <w:t xml:space="preserve">Client Responsibilities: Provide access to locations and operational guidelines.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mystery shopping program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2025-05-15T14:40:33Z</dcterms:modified>
</cp:coreProperties>
</file>