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440DC9C6"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40DC9C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440DC9C6"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440DC9C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440DC9C6"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440DC9C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440DC9C6"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440DC9C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440DC9C6"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440DC9C6"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440DC9C6"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440DC9C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440DC9C6"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440DC9C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40DC9C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40DC9C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440DC9C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440DC9C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40DC9C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40DC9C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40DC9C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40DC9C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440DC9C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40DC9C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440DC9C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440DC9C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440DC9C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40DC9C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440DC9C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40DC9C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440DC9C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440DC9C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440DC9C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440DC9C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440DC9C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440DC9C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440DC9C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440DC9C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440DC9C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363E915" w:rsidRDefault="58AB9836" w14:paraId="79D50148" w14:textId="00C0FD0E">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363E91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363E915"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363E91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363E915" w:rsidR="26884675">
        <w:rPr>
          <w:rFonts w:ascii="Calibri" w:hAnsi="Calibri" w:eastAsia="Calibri" w:cs="Calibri"/>
          <w:b w:val="0"/>
          <w:bCs w:val="0"/>
          <w:i w:val="0"/>
          <w:iCs w:val="0"/>
          <w:caps w:val="0"/>
          <w:smallCaps w:val="0"/>
          <w:noProof w:val="0"/>
          <w:color w:val="000000" w:themeColor="text1" w:themeTint="FF" w:themeShade="FF"/>
          <w:sz w:val="22"/>
          <w:szCs w:val="22"/>
          <w:lang w:val="en-GB"/>
        </w:rPr>
        <w:t>South Carolina</w:t>
      </w:r>
      <w:r w:rsidRPr="3363E91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363E915"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363E91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363E915" w:rsidR="26884675">
        <w:rPr>
          <w:rFonts w:ascii="Calibri" w:hAnsi="Calibri" w:eastAsia="Calibri" w:cs="Calibri"/>
          <w:b w:val="0"/>
          <w:bCs w:val="0"/>
          <w:i w:val="0"/>
          <w:iCs w:val="0"/>
          <w:caps w:val="0"/>
          <w:smallCaps w:val="0"/>
          <w:noProof w:val="0"/>
          <w:color w:val="000000" w:themeColor="text1" w:themeTint="FF" w:themeShade="FF"/>
          <w:sz w:val="22"/>
          <w:szCs w:val="22"/>
          <w:lang w:val="en-GB"/>
        </w:rPr>
        <w:t>South Carolina</w:t>
      </w:r>
      <w:r w:rsidRPr="3363E91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363E915"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363E91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363E915"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363E915"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884675"/>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3E915"/>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40DC9C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2025-02-03T20:51:51.0138212Z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