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STARTUP VALUATION SUMMARY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STARTUP VALUATION SUMMARY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This document outlines the valuation summary of [Startup Name] as part of our upcoming funding round. </w:t>
      </w:r>
      <w:r>
        <w:rPr>
          <w:rFonts w:asciiTheme="majorHAnsi" w:hAnsiTheme="majorHAnsi" w:cstheme="majorHAnsi"/>
          <w:color w:val="000000" w:themeColor="text1"/>
        </w:rPr>
        <w:t xml:space="preserve">The analysis is based on a blend of industry benchmarks, revenue projections, comparable company data, and investor expectations.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is intended to provide transparency and alignment as we move toward investment discussions.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Valuation Methodolo</w:t>
      </w:r>
      <w:r>
        <w:rPr>
          <w:rFonts w:cstheme="majorHAnsi"/>
          <w:color w:val="000000" w:themeColor="text1"/>
        </w:rPr>
        <w:t xml:space="preserve">gies Used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We employed a combination of methods to triangulate fair valuation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Discounted Cash Flow (DCF) model</w:t>
      </w:r>
      <w:r>
        <w:rPr>
          <w:rFonts w:asciiTheme="majorHAnsi" w:hAnsiTheme="majorHAnsi" w:cstheme="majorHAnsi"/>
          <w:color w:val="000000" w:themeColor="text1"/>
        </w:rPr>
        <w:br/>
        <w:t xml:space="preserve">- Comparable company multiples (EV/Revenue, EV/EBITDA)</w:t>
      </w:r>
      <w:r>
        <w:rPr>
          <w:rFonts w:asciiTheme="majorHAnsi" w:hAnsiTheme="majorHAnsi" w:cstheme="majorHAnsi"/>
          <w:color w:val="000000" w:themeColor="text1"/>
        </w:rPr>
        <w:br/>
        <w:t xml:space="preserve">- Precedent transactions and industry benchmarks</w:t>
      </w:r>
      <w:r>
        <w:rPr>
          <w:rFonts w:asciiTheme="majorHAnsi" w:hAnsiTheme="majorHAnsi" w:cstheme="majorHAnsi"/>
          <w:color w:val="000000" w:themeColor="text1"/>
        </w:rPr>
        <w:br/>
        <w:t xml:space="preserve">- Risk-adjusted expected return analys</w:t>
      </w:r>
      <w:r>
        <w:rPr>
          <w:rFonts w:asciiTheme="majorHAnsi" w:hAnsiTheme="majorHAnsi" w:cstheme="majorHAnsi"/>
          <w:color w:val="000000" w:themeColor="text1"/>
        </w:rPr>
        <w:t xml:space="preserve">is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Summary Valuation Range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Based on the above models and current market conditions, we propose the following valuation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Pre-Money Valuation: [$X million]</w:t>
      </w:r>
      <w:r>
        <w:rPr>
          <w:rFonts w:asciiTheme="majorHAnsi" w:hAnsiTheme="majorHAnsi" w:cstheme="majorHAnsi"/>
          <w:color w:val="000000" w:themeColor="text1"/>
        </w:rPr>
        <w:br/>
        <w:t xml:space="preserve">- Post-Money Valuation: [$X million, based on [$Y] investment]</w:t>
      </w:r>
      <w:r>
        <w:rPr>
          <w:rFonts w:asciiTheme="majorHAnsi" w:hAnsiTheme="majorHAnsi" w:cstheme="majorHAnsi"/>
          <w:color w:val="000000" w:themeColor="text1"/>
        </w:rPr>
        <w:br/>
        <w:t xml:space="preserve">- Equity Offered: [Z%]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Note: Figure</w:t>
      </w:r>
      <w:r>
        <w:rPr>
          <w:rFonts w:asciiTheme="majorHAnsi" w:hAnsiTheme="majorHAnsi" w:cstheme="majorHAnsi"/>
          <w:color w:val="000000" w:themeColor="text1"/>
        </w:rPr>
        <w:t xml:space="preserve">s reflect conservative forecasting and industry risk adjustments.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Assumptions &amp; Drivers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Key assumptions influencing valuation include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Revenue Forecast: [$X million] ARR by [Year]</w:t>
      </w:r>
      <w:r>
        <w:rPr>
          <w:rFonts w:asciiTheme="majorHAnsi" w:hAnsiTheme="majorHAnsi" w:cstheme="majorHAnsi"/>
          <w:color w:val="000000" w:themeColor="text1"/>
        </w:rPr>
        <w:br/>
        <w:t xml:space="preserve">- Gross Margin: [Y%]</w:t>
      </w:r>
      <w:r>
        <w:rPr>
          <w:rFonts w:asciiTheme="majorHAnsi" w:hAnsiTheme="majorHAnsi" w:cstheme="majorHAnsi"/>
          <w:color w:val="000000" w:themeColor="text1"/>
        </w:rPr>
        <w:br/>
        <w:t xml:space="preserve">- Customer Growth Rate: [Z% monthly / quarterly]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T</w:t>
      </w:r>
      <w:r>
        <w:rPr>
          <w:rFonts w:asciiTheme="majorHAnsi" w:hAnsiTheme="majorHAnsi" w:cstheme="majorHAnsi"/>
          <w:color w:val="000000" w:themeColor="text1"/>
        </w:rPr>
        <w:t xml:space="preserve">arget Market Size: [$X billion TAM / SAM]</w:t>
      </w:r>
      <w:r>
        <w:rPr>
          <w:rFonts w:asciiTheme="majorHAnsi" w:hAnsiTheme="majorHAnsi" w:cstheme="majorHAnsi"/>
          <w:color w:val="000000" w:themeColor="text1"/>
        </w:rPr>
        <w:br/>
        <w:t xml:space="preserve">- Exit Multiples: [X–Yx based on industry comparables]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funding and valuation confirmation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Target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Follow-Up Meeting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Discuss assumptions and feedback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Due Di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ligence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Provide financial and legal documents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Term Sheet Discussion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Negotiate valuation and investment terms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Funding Close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Finalize documents and wire transfer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Use of Funds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allocation of investment proceeds: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Category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Allocation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Product Development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Hiring engineers and building new features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 / %]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Sales &amp; Marketing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Customer acquisition and awareness campaigns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 / %]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Operations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Team support, tools, and compliance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 / %]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Cash Reserve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Strategic buffer and contingency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 / %]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 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[Startup Name] is a [brief description: e.g., B2B SaaS platform for logistics automation].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Founded: [Year] | HQ: [Location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- Core Team: [#] team members with experience from</w:t>
      </w:r>
      <w:r>
        <w:rPr>
          <w:rFonts w:asciiTheme="majorHAnsi" w:hAnsiTheme="majorHAnsi" w:cstheme="majorHAnsi"/>
          <w:color w:val="000000" w:themeColor="text1"/>
        </w:rPr>
        <w:t xml:space="preserve"> [Company 1], [Company 2]</w:t>
      </w:r>
      <w:r>
        <w:rPr>
          <w:rFonts w:asciiTheme="majorHAnsi" w:hAnsiTheme="majorHAnsi" w:cstheme="majorHAnsi"/>
          <w:color w:val="000000" w:themeColor="text1"/>
        </w:rPr>
        <w:br/>
        <w:t xml:space="preserve">- Traction: [#] paying clients | [X%] MoM growth | Recognized by [Accelerator / Media]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Supporting Materials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Attached or available upon request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Financial model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Cap table</w:t>
      </w:r>
      <w:r>
        <w:rPr>
          <w:rFonts w:asciiTheme="majorHAnsi" w:hAnsiTheme="majorHAnsi" w:cstheme="majorHAnsi"/>
          <w:color w:val="000000" w:themeColor="text1"/>
        </w:rPr>
        <w:br/>
        <w:t xml:space="preserve">- Pitch deck</w:t>
      </w:r>
      <w:r>
        <w:rPr>
          <w:rFonts w:asciiTheme="majorHAnsi" w:hAnsiTheme="majorHAnsi" w:cstheme="majorHAnsi"/>
          <w:color w:val="000000" w:themeColor="text1"/>
        </w:rPr>
        <w:br/>
        <w:t xml:space="preserve">- Customer case studies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</w:t>
      </w:r>
      <w:r>
        <w:rPr>
          <w:rFonts w:cstheme="majorHAnsi"/>
          <w:color w:val="000000" w:themeColor="text1"/>
        </w:rPr>
        <w:t xml:space="preserve">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This summary is for informational purposes only and does not constitute a binding offer or contract. Final valuation and terms are subject to investor due diligence and mutual agreement.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proceed with formal due diligence or express</w:t>
      </w:r>
      <w:r>
        <w:rPr>
          <w:rFonts w:asciiTheme="majorHAnsi" w:hAnsiTheme="majorHAnsi" w:cstheme="majorHAnsi"/>
          <w:color w:val="000000" w:themeColor="text1"/>
        </w:rPr>
        <w:t xml:space="preserve"> intent to invest, please sign or reply confirming interest.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[Investor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2025-05-19T03:02:15Z</dcterms:modified>
</cp:coreProperties>
</file>