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SUPPLIER RISK ASSESSMENT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SUPPLIER RISK ASSESSMENT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supplier r</w:t>
      </w:r>
      <w:r>
        <w:rPr>
          <w:rFonts w:ascii="Calibri" w:hAnsi="Calibri" w:eastAsia="Calibri" w:cs="Calibri"/>
          <w:color w:val="000000" w:themeColor="text1"/>
        </w:rPr>
        <w:t xml:space="preserve">isk assessment. We specialize in evaluating supplier relationships to identify potential risks, ensure supply chain resilience, and support strategic procurement decisions.</w:t>
        <w:br/>
        <w:br/>
        <w:t xml:space="preserve">This proposal outlines our approach to assessing supplier risks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Identify an</w:t>
      </w:r>
      <w:r>
        <w:rPr>
          <w:rFonts w:ascii="Calibri" w:hAnsi="Calibri" w:eastAsia="Calibri" w:cs="Calibri"/>
          <w:color w:val="000000" w:themeColor="text1"/>
        </w:rPr>
        <w:t xml:space="preserve">d assess potential risks associated with key suppliers</w:t>
        <w:br/>
        <w:t xml:space="preserve">- Evaluate supplier performance, financial stability, and compliance</w:t>
        <w:br/>
        <w:t xml:space="preserve">- Provide actionable insights to mitigate supply chain disruptions</w:t>
        <w:br/>
        <w:t xml:space="preserve">- Enhance overall supplier management and relationship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supplier risk assessment services include:</w:t>
        <w:br/>
        <w:br/>
        <w:t xml:space="preserve">- Supplier risk profiling and segmentati</w:t>
      </w:r>
      <w:r>
        <w:rPr>
          <w:rFonts w:ascii="Calibri" w:hAnsi="Calibri" w:eastAsia="Calibri" w:cs="Calibri"/>
          <w:color w:val="000000" w:themeColor="text1"/>
        </w:rPr>
        <w:t xml:space="preserve">on</w:t>
        <w:br/>
        <w:t xml:space="preserve">- Evaluation of financial, operational, and geopolitical risks</w:t>
        <w:br/>
        <w:t xml:space="preserve">- Compliance and sustainability audits</w:t>
        <w:br/>
        <w:t xml:space="preserve">- Performance benchmarking against industry standards</w:t>
        <w:br/>
        <w:t xml:space="preserve">- Development of risk mitigation strategies</w:t>
        <w:br/>
        <w:t xml:space="preserve">- Reporting and continuous monitoring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asses</w:t>
      </w:r>
      <w:r>
        <w:rPr>
          <w:rFonts w:ascii="Calibri" w:hAnsi="Calibri" w:eastAsia="Calibri" w:cs="Calibri"/>
          <w:color w:val="000000" w:themeColor="text1"/>
        </w:rPr>
        <w:t xml:space="preserve">sment scope and key supplier list</w:t>
        <w:br/>
        <w:t xml:space="preserve">- Data collection and supplier information analysis</w:t>
        <w:br/>
        <w:t xml:space="preserve">- Risk scoring and prioritization of suppliers</w:t>
        <w:br/>
        <w:t xml:space="preserve">- Development of mitigation plans for high-risk suppliers</w:t>
        <w:br/>
        <w:t xml:space="preserve">- Delivery of comprehensive assessment report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Supplier Selection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assessment scope and key suppliers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supplier information and perform risk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Scoring &amp; Mitigation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Prioritize suppliers and develop risk mitigation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assessment report and strategic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supplier risk assessment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Supplier Risk Profiling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supplier data and risk factors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&amp; Performance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compliance and benchmark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Mitigation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action plans for high-risk suppliers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comprehensive risk assessment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supply chain risk management, providing comprehensive assessments and strategic insights.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Experience: [X] years in supplier risk analysis and procurement consulting</w:t>
        <w:br/>
        <w:t xml:space="preserve">- Expertise: Supplier risk profiling, compliance audits, supply chain resilience</w:t>
        <w:br/>
        <w:t xml:space="preserve">- Mission: To help businesses proactively manage supplier risks and strengthen their supply chains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Supplier risk assessment for a global manufac</w:t>
      </w:r>
      <w:r>
        <w:rPr>
          <w:rFonts w:ascii="Calibri" w:hAnsi="Calibri" w:eastAsia="Calibri" w:cs="Calibri"/>
          <w:color w:val="000000" w:themeColor="text1"/>
        </w:rPr>
        <w:t xml:space="preserve">turer</w:t>
        <w:br/>
        <w:t xml:space="preserve">- Outcome: Identified critical supply chain vulnerabilities and implemented mitigation strategies</w:t>
        <w:br/>
        <w:br/>
        <w:t xml:space="preserve">Testimonial:</w:t>
        <w:br/>
        <w:t xml:space="preserve">“[Your Company Name] provided invaluable insights into our supplier risks, enabling us to strengthen our supply chain.”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t xml:space="preserve">Service Scope: Includes risk assessment, reporting, and strategic recommendations.</w:t>
        <w:br/>
        <w:t xml:space="preserve">Client Responsibilities: Provide access to supplier data and relevant documentation.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supplier risk assessment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2025-05-14T15:17:46Z</dcterms:modified>
</cp:coreProperties>
</file>