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4D27A4C1" w:rsidRDefault="2CB6E346" w14:paraId="5BE1F48C" w14:textId="0D2458F0">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D27A4C1"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4D27A4C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4D27A4C1" w:rsidR="2719DDF2">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4D27A4C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D27A4C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4D27A4C1" w:rsidR="6976D62A">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4D27A4C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D27A4C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4D27A4C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4D27A4C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4D27A4C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4D27A4C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4D27A4C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4D27A4C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FCCAA4" w:rsidRDefault="58AB9836" w14:paraId="79D50148" w14:textId="19FEE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FCCAA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EFCCAA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FCCAA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EFCCAA4" w:rsidR="5DBC1135">
        <w:rPr>
          <w:rFonts w:ascii="Calibri" w:hAnsi="Calibri" w:eastAsia="Calibri" w:cs="Calibri"/>
          <w:b w:val="0"/>
          <w:bCs w:val="0"/>
          <w:i w:val="0"/>
          <w:iCs w:val="0"/>
          <w:caps w:val="0"/>
          <w:smallCaps w:val="0"/>
          <w:noProof w:val="0"/>
          <w:color w:val="000000" w:themeColor="text1" w:themeTint="FF" w:themeShade="FF"/>
          <w:sz w:val="22"/>
          <w:szCs w:val="22"/>
          <w:lang w:val="en-GB"/>
        </w:rPr>
        <w:t>Mississippi</w:t>
      </w:r>
      <w:r w:rsidRPr="1EFCCAA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EFCCAA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EFCCAA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EFCCAA4" w:rsidR="5DBC1135">
        <w:rPr>
          <w:rFonts w:ascii="Calibri" w:hAnsi="Calibri" w:eastAsia="Calibri" w:cs="Calibri"/>
          <w:b w:val="0"/>
          <w:bCs w:val="0"/>
          <w:i w:val="0"/>
          <w:iCs w:val="0"/>
          <w:caps w:val="0"/>
          <w:smallCaps w:val="0"/>
          <w:noProof w:val="0"/>
          <w:color w:val="000000" w:themeColor="text1" w:themeTint="FF" w:themeShade="FF"/>
          <w:sz w:val="22"/>
          <w:szCs w:val="22"/>
          <w:lang w:val="en-GB"/>
        </w:rPr>
        <w:t>Mississippi</w:t>
      </w:r>
      <w:r w:rsidRPr="1EFCCAA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EFCCAA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FCCAA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EFCCAA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EFCCAA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EFCCAA4"/>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9DDF2"/>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27A4C1"/>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BC1135"/>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76D62A"/>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2025-03-06T13:10:31.5320252Z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