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69503AC" w:rsidRDefault="58AB9836" w14:paraId="79D50148" w14:textId="590EA3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69503A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69503A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69503A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69503AC" w:rsidR="7D9271C2">
        <w:rPr>
          <w:rFonts w:ascii="Calibri" w:hAnsi="Calibri" w:eastAsia="Calibri" w:cs="Calibri"/>
          <w:b w:val="0"/>
          <w:bCs w:val="0"/>
          <w:i w:val="0"/>
          <w:iCs w:val="0"/>
          <w:caps w:val="0"/>
          <w:smallCaps w:val="0"/>
          <w:noProof w:val="0"/>
          <w:color w:val="000000" w:themeColor="text1" w:themeTint="FF" w:themeShade="FF"/>
          <w:sz w:val="22"/>
          <w:szCs w:val="22"/>
          <w:lang w:val="en-GB"/>
        </w:rPr>
        <w:t>Wisconsin</w:t>
      </w:r>
      <w:r w:rsidRPr="069503A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69503A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69503A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69503AC" w:rsidR="7D9271C2">
        <w:rPr>
          <w:rFonts w:ascii="Calibri" w:hAnsi="Calibri" w:eastAsia="Calibri" w:cs="Calibri"/>
          <w:b w:val="0"/>
          <w:bCs w:val="0"/>
          <w:i w:val="0"/>
          <w:iCs w:val="0"/>
          <w:caps w:val="0"/>
          <w:smallCaps w:val="0"/>
          <w:noProof w:val="0"/>
          <w:color w:val="000000" w:themeColor="text1" w:themeTint="FF" w:themeShade="FF"/>
          <w:sz w:val="22"/>
          <w:szCs w:val="22"/>
          <w:lang w:val="en-GB"/>
        </w:rPr>
        <w:t>Wisconsin</w:t>
      </w:r>
      <w:r w:rsidRPr="069503A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69503A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69503A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69503A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69503A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9503AC"/>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271C2"/>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2025-03-06T18:23:08.0249711Z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