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5642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564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HEALTH &amp; SAFETY TRAINING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0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HEALTH &amp; SAFETY TRAINING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health and safety training for</w:t>
      </w:r>
      <w:r>
        <w:rPr>
          <w:rFonts w:ascii="Calibri" w:hAnsi="Calibri" w:eastAsia="Calibri" w:cs="Calibri"/>
          <w:color w:val="000000" w:themeColor="text1"/>
        </w:rPr>
        <w:t xml:space="preserve"> your team. We offer practical, standards-compliant training to help organizations reduce risk, meet regulatory requirements, and promote a safe workplace culture.</w:t>
        <w:br/>
        <w:br/>
        <w:t xml:space="preserve">This proposal outlines our customized health and safety training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</w:t>
      </w:r>
      <w:r>
        <w:rPr>
          <w:rFonts w:ascii="Calibri" w:hAnsi="Calibri" w:eastAsia="Calibri" w:cs="Calibri"/>
          <w:color w:val="000000" w:themeColor="text1"/>
        </w:rPr>
        <w:t xml:space="preserve">s are:</w:t>
        <w:br/>
        <w:br/>
        <w:t xml:space="preserve">- Ensure compliance with workplace health and safety laws</w:t>
        <w:br/>
        <w:t xml:space="preserve">- Reduce incidents, injuries, and liability risks</w:t>
        <w:br/>
        <w:t xml:space="preserve">- Promote a culture of safety awareness and personal accountability</w:t>
        <w:br/>
        <w:t xml:space="preserve">- Equip employees with essential knowledge and emergency response skills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health and safety training services include:</w:t>
        <w:br/>
        <w:br/>
        <w:t xml:space="preserve">- Workplace hazard identification and risk assessment t</w:t>
      </w:r>
      <w:r>
        <w:rPr>
          <w:rFonts w:ascii="Calibri" w:hAnsi="Calibri" w:eastAsia="Calibri" w:cs="Calibri"/>
          <w:color w:val="000000" w:themeColor="text1"/>
        </w:rPr>
        <w:t xml:space="preserve">raining</w:t>
        <w:br/>
        <w:t xml:space="preserve">- Emergency preparedness, fire safety, and first aid modules</w:t>
        <w:br/>
        <w:t xml:space="preserve">- Job-specific safety protocols (PPE, ergonomics, equipment handling)</w:t>
        <w:br/>
        <w:t xml:space="preserve">- Regulatory compliance training (OSHA, HSE, etc.)</w:t>
        <w:br/>
        <w:t xml:space="preserve">- Online or in-person delivery with assessments and certifications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Review</w:t>
      </w:r>
      <w:r>
        <w:rPr>
          <w:rFonts w:ascii="Calibri" w:hAnsi="Calibri" w:eastAsia="Calibri" w:cs="Calibri"/>
          <w:color w:val="000000" w:themeColor="text1"/>
        </w:rPr>
        <w:t xml:space="preserve"> of current safety policies and training gaps</w:t>
        <w:br/>
        <w:t xml:space="preserve">- Curriculum customization based on industry and roles</w:t>
        <w:br/>
        <w:t xml:space="preserve">- Delivery of training sessions with supporting materials</w:t>
        <w:br/>
        <w:t xml:space="preserve">- Participant assessments and feedback collection</w:t>
        <w:br/>
        <w:t xml:space="preserve">- Optional refresher sessions and audit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existing safety procedures and identify gaps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tailored training modules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sessions (virtual/in-person)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Evaluation &amp;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 knowledge and issue certifications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health &amp; safety 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programs and risks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Customize curriculum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sessions and administer tests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Certificates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Issue certificates and final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workplace training focused on safety, compliance, and risk management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br/>
        <w:t xml:space="preserve">- Experience: [X] years in health and safety instruction</w:t>
        <w:br/>
        <w:t xml:space="preserve">- Expertise: Manufacturing, construction, healthcare, logistics, office safety</w:t>
        <w:br/>
        <w:t xml:space="preserve">- Mission: To help organizations protect employees, comply with laws, and maintain safe, productive work environments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Safety training pro</w:t>
      </w:r>
      <w:r>
        <w:rPr>
          <w:rFonts w:ascii="Calibri" w:hAnsi="Calibri" w:eastAsia="Calibri" w:cs="Calibri"/>
          <w:color w:val="000000" w:themeColor="text1"/>
        </w:rPr>
        <w:t xml:space="preserve">gram for a construction contractor</w:t>
        <w:br/>
        <w:t xml:space="preserve">- Outcome: 50% reduction in reportable incidents within 6 months</w:t>
        <w:br/>
        <w:br/>
        <w:t xml:space="preserve">Testimonial:</w:t>
        <w:br/>
        <w:t xml:space="preserve">“[Your Company Name] helped us raise awareness and reduce on-site risk. Their training was clear, engaging, and practical.”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upfront, 50% upon completion.</w:t>
        <w:br/>
        <w:t xml:space="preserve">Service Scope: Includes consultation, materials, t</w:t>
      </w:r>
      <w:r>
        <w:rPr>
          <w:rFonts w:ascii="Calibri" w:hAnsi="Calibri" w:eastAsia="Calibri" w:cs="Calibri"/>
          <w:color w:val="000000" w:themeColor="text1"/>
        </w:rPr>
        <w:t xml:space="preserve">raining delivery, and certification.</w:t>
        <w:br/>
        <w:t xml:space="preserve">Client Responsibilities: Provide employee availability, access to facilities or systems, and cooperation for scheduling.</w:t>
        <w:br/>
        <w:t xml:space="preserve">Adjustments: Any change in scope, delivery format, or timeline must be mutually agreed in writing.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health &amp; safety training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2025-05-18T14:53:54Z</dcterms:modified>
</cp:coreProperties>
</file>