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31136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3113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CULTURAL CONSULTANCY FOR MARKET ENTRY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45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CULTURAL CONSULTANCY FOR MARKET ENTRY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cultural consultancy services for your m</w:t>
      </w:r>
      <w:r>
        <w:rPr>
          <w:rFonts w:ascii="Calibri" w:hAnsi="Calibri" w:eastAsia="Calibri" w:cs="Calibri"/>
          <w:color w:val="000000" w:themeColor="text1"/>
        </w:rPr>
        <w:t xml:space="preserve">arket entry strategy. We specialize in helping businesses navigate cultural nuances, ensuring successful entry and engagement in new markets.</w:t>
        <w:br/>
        <w:br/>
        <w:t xml:space="preserve">This proposal outlines our approach to supporting [Client Name] with culturally informed market entry strategies.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Understand cultu</w:t>
      </w:r>
      <w:r>
        <w:rPr>
          <w:rFonts w:ascii="Calibri" w:hAnsi="Calibri" w:eastAsia="Calibri" w:cs="Calibri"/>
          <w:color w:val="000000" w:themeColor="text1"/>
        </w:rPr>
        <w:t xml:space="preserve">ral dynamics and consumer behavior in target markets</w:t>
        <w:br/>
        <w:t xml:space="preserve">- Adapt brand messaging and marketing strategies for cultural relevance</w:t>
        <w:br/>
        <w:t xml:space="preserve">- Mitigate risks of cultural missteps and enhance market acceptance</w:t>
        <w:br/>
        <w:t xml:space="preserve">- Support smooth business integration and relationship building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cultural consultancy for market entry services include:</w:t>
        <w:br/>
        <w:br/>
        <w:t xml:space="preserve">- Cultural landscape and consumer behavior analysis</w:t>
        <w:br/>
        <w:t xml:space="preserve">- Localization of marketing and</w:t>
      </w:r>
      <w:r>
        <w:rPr>
          <w:rFonts w:ascii="Calibri" w:hAnsi="Calibri" w:eastAsia="Calibri" w:cs="Calibri"/>
          <w:color w:val="000000" w:themeColor="text1"/>
        </w:rPr>
        <w:t xml:space="preserve"> communication strategies</w:t>
        <w:br/>
        <w:t xml:space="preserve">- Cross-cultural training for internal teams</w:t>
        <w:br/>
        <w:t xml:space="preserve">- Advisory on business etiquette, negotiation practices, and partnerships</w:t>
        <w:br/>
        <w:t xml:space="preserve">- Risk assessment for cultural sensitivity and compliance</w:t>
        <w:br/>
        <w:t xml:space="preserve">- Ongoing cultural advisory during market entry phase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target</w:t>
      </w:r>
      <w:r>
        <w:rPr>
          <w:rFonts w:ascii="Calibri" w:hAnsi="Calibri" w:eastAsia="Calibri" w:cs="Calibri"/>
          <w:color w:val="000000" w:themeColor="text1"/>
        </w:rPr>
        <w:t xml:space="preserve"> markets and objectives</w:t>
        <w:br/>
        <w:t xml:space="preserve">- Research and analysis of cultural factors impacting market entry</w:t>
        <w:br/>
        <w:t xml:space="preserve">- Development of culturally adapted strategies and materials</w:t>
        <w:br/>
        <w:t xml:space="preserve">- Training sessions and stakeholder engagement support</w:t>
        <w:br/>
        <w:t xml:space="preserve">- Continuous advisory during implementation phase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cultural landscape and consumer behavior study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culturally adapted market entry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cross-cultural training and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advisory during market entry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cultural consultancy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Cultural Research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market-specific cultural dynamics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Localization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Adapt brand messaging and marketing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Cross-Cultural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training sessions for internal teams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support during market entry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cultural consultancy firm, assisting global businesses in achieving successful market entry through cultural intel</w:t>
      </w:r>
      <w:r>
        <w:rPr>
          <w:rFonts w:ascii="Calibri" w:hAnsi="Calibri" w:eastAsia="Calibri" w:cs="Calibri"/>
          <w:color w:val="000000" w:themeColor="text1"/>
        </w:rPr>
        <w:t xml:space="preserve">ligence.</w:t>
        <w:br/>
        <w:br/>
        <w:t xml:space="preserve">- Experience: [X] years in cross-cultural consulting and market entry strategies</w:t>
        <w:br/>
        <w:t xml:space="preserve">- Expertise: Consumer behavior analysis, localization, cross-cultural communication</w:t>
        <w:br/>
        <w:t xml:space="preserve">- Mission: To help businesses connect authentically with new markets and cultures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Cultural consultancy for market entry into Asia-Pacific re</w:t>
      </w:r>
      <w:r>
        <w:rPr>
          <w:rFonts w:ascii="Calibri" w:hAnsi="Calibri" w:eastAsia="Calibri" w:cs="Calibri"/>
          <w:color w:val="000000" w:themeColor="text1"/>
        </w:rPr>
        <w:t xml:space="preserve">gion</w:t>
        <w:br/>
        <w:t xml:space="preserve">- Outcome: Achieved successful brand launch with culturally adapted marketing campaigns</w:t>
        <w:br/>
        <w:br/>
        <w:t xml:space="preserve">Testimonial:</w:t>
        <w:br/>
        <w:t xml:space="preserve">“[Your Company Name] provided invaluable cultural insights that ensured our market entry strategy resonated with local audiences.”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</w:t>
      </w:r>
      <w:r>
        <w:rPr>
          <w:rFonts w:ascii="Calibri" w:hAnsi="Calibri" w:eastAsia="Calibri" w:cs="Calibri"/>
          <w:color w:val="000000" w:themeColor="text1"/>
        </w:rPr>
        <w:t xml:space="preserve">e Scope: Includes cultural analysis, strategy development, training, and advisory.</w:t>
        <w:br/>
        <w:t xml:space="preserve">Client Responsibilities: Provide access to market research data and internal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cultural consultancy for market entry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2025-05-14T16:04:10Z</dcterms:modified>
</cp:coreProperties>
</file>