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278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278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REMOTE LEADERSHIP DEVELOPMENT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1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REMOTE LEADERSHIP DEVELOPMENT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leadership team's growth through a remote lead</w:t>
      </w:r>
      <w:r>
        <w:rPr>
          <w:rFonts w:ascii="Calibri" w:hAnsi="Calibri" w:eastAsia="Calibri" w:cs="Calibri"/>
          <w:color w:val="000000" w:themeColor="text1"/>
        </w:rPr>
        <w:t xml:space="preserve">ership development program. We specialize in delivering engaging, practical, and results-driven leadership training tailored for remote work environments.</w:t>
        <w:br/>
        <w:br/>
        <w:t xml:space="preserve">This proposal outlines our approach to developing leadership skills for [Client Name]'s remote team.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</w:t>
      </w:r>
      <w:r>
        <w:rPr>
          <w:rFonts w:ascii="Calibri" w:hAnsi="Calibri" w:eastAsia="Calibri" w:cs="Calibri"/>
          <w:color w:val="000000" w:themeColor="text1"/>
        </w:rPr>
        <w:t xml:space="preserve">s are:</w:t>
        <w:br/>
        <w:br/>
        <w:t xml:space="preserve">- Enhance leadership capabilities for managing remote teams</w:t>
        <w:br/>
        <w:t xml:space="preserve">- Foster effective communication, collaboration, and team engagement</w:t>
        <w:br/>
        <w:t xml:space="preserve">- Develop adaptive leadership strategies for virtual environments</w:t>
        <w:br/>
        <w:t xml:space="preserve">- Support personal and professional growth of leaders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remote leadership development program includes:</w:t>
        <w:br/>
        <w:br/>
        <w:t xml:space="preserve">- Leadership com</w:t>
      </w:r>
      <w:r>
        <w:rPr>
          <w:rFonts w:ascii="Calibri" w:hAnsi="Calibri" w:eastAsia="Calibri" w:cs="Calibri"/>
          <w:color w:val="000000" w:themeColor="text1"/>
        </w:rPr>
        <w:t xml:space="preserve">petency assessment and gap analysis</w:t>
        <w:br/>
        <w:t xml:space="preserve">- Customized virtual workshops and training modules</w:t>
        <w:br/>
        <w:t xml:space="preserve">- Interactive simulations and role-playing exercises</w:t>
        <w:br/>
        <w:t xml:space="preserve">- Coaching and mentoring sessions</w:t>
        <w:br/>
        <w:t xml:space="preserve">- Resource materials and learning guides</w:t>
        <w:br/>
        <w:t xml:space="preserve">- Progress tracking and feedback surveys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</w:t>
      </w:r>
      <w:r>
        <w:rPr>
          <w:rFonts w:ascii="Calibri" w:hAnsi="Calibri" w:eastAsia="Calibri" w:cs="Calibri"/>
          <w:color w:val="000000" w:themeColor="text1"/>
        </w:rPr>
        <w:t xml:space="preserve">al consultation to define leadership development goals</w:t>
        <w:br/>
        <w:t xml:space="preserve">- Design and delivery of virtual training sessions</w:t>
        <w:br/>
        <w:t xml:space="preserve">- Facilitation of group coaching and peer learning activities</w:t>
        <w:br/>
        <w:t xml:space="preserve">- Ongoing support and progress evaluation</w:t>
        <w:br/>
        <w:t xml:space="preserve">- Final program assessment and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program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leadership assessment and define program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virtual workshops and coaching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Progress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participant progress and gather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Assessment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outcomes and provide strategic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remote leadership development program: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Leadership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goals and assess current competencies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Virtual Workshops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customized leadership training modules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Coaching &amp; Mentoring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Facilitate individual and group coaching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Progress 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participant development and provide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partner in leadership development, offering tailored programs designed for modern, remote workfo</w:t>
      </w:r>
      <w:r>
        <w:rPr>
          <w:rFonts w:ascii="Calibri" w:hAnsi="Calibri" w:eastAsia="Calibri" w:cs="Calibri"/>
          <w:color w:val="000000" w:themeColor="text1"/>
        </w:rPr>
        <w:t xml:space="preserve">rces.</w:t>
        <w:br/>
        <w:br/>
        <w:t xml:space="preserve">- Experience: [X] years in leadership training and development</w:t>
        <w:br/>
        <w:t xml:space="preserve">- Expertise: Remote team management, virtual learning, executive coaching</w:t>
        <w:br/>
        <w:t xml:space="preserve">- Mission: To empower leaders with the skills and mindset needed to excel in remote and hybrid work environments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Remote leadership development for a global technolog</w:t>
      </w:r>
      <w:r>
        <w:rPr>
          <w:rFonts w:ascii="Calibri" w:hAnsi="Calibri" w:eastAsia="Calibri" w:cs="Calibri"/>
          <w:color w:val="000000" w:themeColor="text1"/>
        </w:rPr>
        <w:t xml:space="preserve">y firm</w:t>
        <w:br/>
        <w:t xml:space="preserve">- Outcome: Improved team engagement scores and leadership effectiveness metrics</w:t>
        <w:br/>
        <w:br/>
        <w:t xml:space="preserve">Testimonial:</w:t>
        <w:br/>
        <w:t xml:space="preserve">“[Your Company Name] delivered an impactful remote leadership program that helped our managers adapt and excel in virtual environments.”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</w:t>
      </w:r>
      <w:r>
        <w:rPr>
          <w:rFonts w:ascii="Calibri" w:hAnsi="Calibri" w:eastAsia="Calibri" w:cs="Calibri"/>
          <w:color w:val="000000" w:themeColor="text1"/>
        </w:rPr>
        <w:t xml:space="preserve">ayments.</w:t>
        <w:br/>
        <w:t xml:space="preserve">Service Scope: Includes assessment, training, coaching, and support.</w:t>
        <w:br/>
        <w:t xml:space="preserve">Client Responsibilities: Provide access to participants and internal communication channels.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remote leadership development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2025-05-14T17:52:40Z</dcterms:modified>
</cp:coreProperties>
</file>